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AD" w:rsidRPr="00E76C99" w:rsidRDefault="00636385">
      <w:pPr>
        <w:spacing w:after="0" w:line="240" w:lineRule="auto"/>
        <w:jc w:val="center"/>
      </w:pPr>
      <w:bookmarkStart w:id="0" w:name="_GoBack"/>
      <w:bookmarkEnd w:id="0"/>
      <w:r w:rsidRPr="00E76C99">
        <w:rPr>
          <w:b/>
          <w:bCs/>
          <w:color w:val="000000"/>
          <w:sz w:val="24"/>
          <w:szCs w:val="24"/>
        </w:rPr>
        <w:t>Протокол подведения итогов запроса предложений № 32616095756</w:t>
      </w:r>
    </w:p>
    <w:p w:rsidR="002200AD" w:rsidRPr="00E76C99" w:rsidRDefault="0063638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2200AD" w:rsidRDefault="00636385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32616095756</w:t>
      </w:r>
    </w:p>
    <w:p w:rsidR="002200AD" w:rsidRDefault="0063638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200A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spacing w:after="0" w:line="240" w:lineRule="auto"/>
              <w:textAlignment w:val="center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2200AD" w:rsidRPr="00E76C99" w:rsidRDefault="002200AD">
            <w:pPr>
              <w:spacing w:after="0" w:line="240" w:lineRule="auto"/>
              <w:textAlignment w:val="center"/>
            </w:pPr>
          </w:p>
          <w:p w:rsidR="002200AD" w:rsidRPr="00E76C99" w:rsidRDefault="00636385">
            <w:pPr>
              <w:spacing w:after="0" w:line="240" w:lineRule="auto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E76C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E76C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E76C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E76C99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2200AD" w:rsidRDefault="00636385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  <w:r w:rsidRPr="00E76C99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 xml:space="preserve">2. Контактное лицо: Зырянов Евгений Владимирович, 8-861-992-10-92,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ziryanovev</w:t>
        </w:r>
        <w:r w:rsidRPr="00E76C99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E76C99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>3. Наименование закупки: Выполнение работ по «Обслуживанию устройств РЗА в объеме К1 на ПС 110 кВ Лучистая, находящейся в эксплуатационной ответственности филиала АО «Электросети Кубани» «Новороссийскэлектросеть»</w:t>
      </w:r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E76C99">
        <w:rPr>
          <w:color w:val="000000"/>
          <w:sz w:val="24"/>
          <w:szCs w:val="24"/>
        </w:rPr>
        <w:t xml:space="preserve"> 09.06.2026 по 18.06.2026</w:t>
      </w:r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>5. Дата начала подачи заявок: 09.06.2026</w:t>
      </w:r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>6. Дата и время окончания подачи заявок: 18.06.2026 9 ч. 00 мин. (по московскому времени)</w:t>
      </w:r>
    </w:p>
    <w:p w:rsidR="002200AD" w:rsidRPr="00E76C99" w:rsidRDefault="00636385">
      <w:pPr>
        <w:spacing w:before="120" w:after="120" w:line="240" w:lineRule="auto"/>
        <w:ind w:left="255" w:hanging="240"/>
      </w:pPr>
      <w:r w:rsidRPr="00E76C99">
        <w:rPr>
          <w:color w:val="000000"/>
          <w:sz w:val="24"/>
          <w:szCs w:val="24"/>
        </w:rPr>
        <w:t>7. Дата подведения итогов: 29.06.2026</w:t>
      </w:r>
    </w:p>
    <w:p w:rsidR="002200AD" w:rsidRPr="00E76C99" w:rsidRDefault="00E76C99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8</w:t>
      </w:r>
      <w:r w:rsidR="00636385" w:rsidRPr="00E76C99">
        <w:rPr>
          <w:color w:val="000000"/>
          <w:sz w:val="24"/>
          <w:szCs w:val="24"/>
        </w:rPr>
        <w:t>. Состав комиссии:</w:t>
      </w:r>
    </w:p>
    <w:p w:rsidR="002200AD" w:rsidRPr="00E76C99" w:rsidRDefault="00636385">
      <w:pPr>
        <w:spacing w:before="120" w:after="120" w:line="240" w:lineRule="auto"/>
        <w:ind w:left="255"/>
      </w:pPr>
      <w:r w:rsidRPr="00E76C99">
        <w:rPr>
          <w:color w:val="000000"/>
          <w:sz w:val="24"/>
          <w:szCs w:val="24"/>
        </w:rPr>
        <w:t>На заседании комиссии по подведению итогов запроса предложений 32616095756, присутствовали:</w:t>
      </w:r>
    </w:p>
    <w:tbl>
      <w:tblPr>
        <w:tblStyle w:val="TableGridPHPDOCX"/>
        <w:tblW w:w="4868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544"/>
      </w:tblGrid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E76C99" w:rsidTr="00E76C99">
        <w:tc>
          <w:tcPr>
            <w:tcW w:w="340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255"/>
      </w:pPr>
      <w:r w:rsidRPr="00E76C99">
        <w:rPr>
          <w:color w:val="000000"/>
          <w:sz w:val="24"/>
          <w:szCs w:val="24"/>
        </w:rPr>
        <w:t>Всего на заседании присутствовало 7 члена(ов) комиссии. Кворум имеется. Заседание правомочно.</w:t>
      </w:r>
    </w:p>
    <w:p w:rsidR="002200AD" w:rsidRPr="00E76C99" w:rsidRDefault="00636385">
      <w:pPr>
        <w:spacing w:before="120" w:after="120" w:line="240" w:lineRule="auto"/>
        <w:ind w:left="375" w:hanging="384"/>
      </w:pPr>
      <w:r w:rsidRPr="00E76C99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2200AD" w:rsidRPr="00E76C99" w:rsidRDefault="00636385">
      <w:pPr>
        <w:spacing w:before="240" w:after="240" w:line="240" w:lineRule="auto"/>
        <w:ind w:left="990" w:hanging="960"/>
      </w:pPr>
      <w:r w:rsidRPr="00E76C99">
        <w:rPr>
          <w:b/>
          <w:bCs/>
          <w:color w:val="000000"/>
          <w:sz w:val="24"/>
          <w:szCs w:val="24"/>
        </w:rPr>
        <w:t>Лот №1: Выполнение работ по «Обслуживанию устройств РЗА в объеме К1 на ПС 110 кВ Лучистая, находящейся в эксплуатационной ответственности филиала АО «Электросети Кубани» «Новороссийскэлектросеть»</w:t>
      </w:r>
    </w:p>
    <w:p w:rsidR="002200AD" w:rsidRDefault="0063638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200A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t xml:space="preserve">10.1.2. Начальная (максимальная) цена договора: </w:t>
      </w:r>
      <w:r w:rsidR="00E76C99">
        <w:rPr>
          <w:color w:val="000000"/>
          <w:sz w:val="24"/>
          <w:szCs w:val="24"/>
        </w:rPr>
        <w:t>9 173 239,21 (Российский рубль) с учетом НДС.</w:t>
      </w:r>
    </w:p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2200AD" w:rsidRDefault="00636385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200A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200A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33.12 Услуги по ремонту оборудования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33.12 Ремонт машин и оборудования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100.000000 (шт)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t>10.1.5. Подведение итогов закупки осуществляется среди 2 заявок участников запроса предложений 32616095756: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1636"/>
        <w:gridCol w:w="1701"/>
        <w:gridCol w:w="1275"/>
        <w:gridCol w:w="2814"/>
      </w:tblGrid>
      <w:tr w:rsidR="002200AD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76C9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200AD" w:rsidRPr="00E76C99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8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13:08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7 470 000,00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18.57 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"ФЬЮЧЕ ЭНЕРДЖИ"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200AD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8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15:17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8 974 661,60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2.16 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ЗАКРЫТОЕ АКЦИОНЕРНОЕ ОБЩЕСТВО "ЭНЕРГИЯ"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62"/>
        <w:gridCol w:w="1984"/>
        <w:gridCol w:w="3543"/>
        <w:gridCol w:w="1822"/>
      </w:tblGrid>
      <w:tr w:rsidR="002200AD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E76C99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200AD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13:08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"ФЬЮЧЕ ЭНЕРДЖИ"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2200AD" w:rsidTr="00E76C9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15:17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ЗАКРЫТОЕ АКЦИОНЕРНОЕ ОБЩЕСТВО "ЭНЕРГИЯ"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4796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8"/>
        <w:gridCol w:w="2408"/>
      </w:tblGrid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Евсеев Павел Леонидович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E76C99" w:rsidTr="00E76C99">
        <w:tc>
          <w:tcPr>
            <w:tcW w:w="216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6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200AD" w:rsidRPr="00E76C99" w:rsidRDefault="00636385">
      <w:pPr>
        <w:spacing w:before="120" w:after="120" w:line="240" w:lineRule="auto"/>
        <w:ind w:left="720" w:hanging="720"/>
      </w:pPr>
      <w:r w:rsidRPr="00E76C99">
        <w:rPr>
          <w:color w:val="000000"/>
          <w:sz w:val="24"/>
          <w:szCs w:val="24"/>
        </w:rPr>
        <w:t>10.1.8. Сведения об итоговых позициях участников, заявки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696"/>
        <w:gridCol w:w="1418"/>
        <w:gridCol w:w="1275"/>
        <w:gridCol w:w="1134"/>
        <w:gridCol w:w="993"/>
        <w:gridCol w:w="970"/>
      </w:tblGrid>
      <w:tr w:rsidR="002200AD" w:rsidTr="00E76C99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позиция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27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Цена</w:t>
            </w: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предложения с</w:t>
            </w: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учетом снижения</w:t>
            </w: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по нац. режиму (15%)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Страна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происхождения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200AD" w:rsidTr="00E76C99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26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Pr="00E76C99" w:rsidRDefault="00636385">
            <w:pPr>
              <w:jc w:val="center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"ФЬЮЧЕ ЭНЕРДЖИ"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7 470 000,00 (Российский рубль)  </w:t>
            </w:r>
          </w:p>
        </w:tc>
        <w:tc>
          <w:tcPr>
            <w:tcW w:w="127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7 470 000,00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500289 </w:t>
            </w:r>
          </w:p>
        </w:tc>
      </w:tr>
      <w:tr w:rsidR="002200AD" w:rsidTr="00E76C99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место </w:t>
            </w:r>
          </w:p>
        </w:tc>
        <w:tc>
          <w:tcPr>
            <w:tcW w:w="26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ЗАКРЫТОЕ АКЦИОНЕРНОЕ ОБЩЕСТВО "ЭНЕРГИЯ" </w:t>
            </w:r>
          </w:p>
        </w:tc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8 974 661,60 (Российский рубль)  </w:t>
            </w:r>
          </w:p>
        </w:tc>
        <w:tc>
          <w:tcPr>
            <w:tcW w:w="127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8 974 661,60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500384 </w:t>
            </w:r>
          </w:p>
        </w:tc>
      </w:tr>
    </w:tbl>
    <w:p w:rsidR="00E76C99" w:rsidRDefault="00E76C99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E76C99" w:rsidRDefault="00E76C99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tbl>
      <w:tblPr>
        <w:tblStyle w:val="TableGridPHPDOCX"/>
        <w:tblW w:w="4962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536"/>
        <w:gridCol w:w="2231"/>
        <w:gridCol w:w="1954"/>
        <w:gridCol w:w="1534"/>
        <w:gridCol w:w="1530"/>
      </w:tblGrid>
      <w:tr w:rsidR="00E76C99" w:rsidRPr="00E76C99" w:rsidTr="00E76C9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</w:p>
        </w:tc>
        <w:tc>
          <w:tcPr>
            <w:tcW w:w="114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</w:p>
        </w:tc>
        <w:tc>
          <w:tcPr>
            <w:tcW w:w="10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Pr="00E76C99" w:rsidRDefault="00E76C99" w:rsidP="00E76C99">
            <w:pPr>
              <w:jc w:val="center"/>
              <w:rPr>
                <w:b/>
              </w:rPr>
            </w:pPr>
            <w:r w:rsidRPr="00E76C99">
              <w:rPr>
                <w:b/>
              </w:rPr>
              <w:t>Критерий «Цена договора» – 0,7;</w:t>
            </w:r>
            <w:r>
              <w:rPr>
                <w:b/>
              </w:rPr>
              <w:t xml:space="preserve"> </w:t>
            </w:r>
            <w:r w:rsidRPr="00E76C99">
              <w:rPr>
                <w:b/>
              </w:rPr>
              <w:t>балл</w:t>
            </w:r>
          </w:p>
        </w:tc>
        <w:tc>
          <w:tcPr>
            <w:tcW w:w="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vAlign w:val="center"/>
          </w:tcPr>
          <w:p w:rsidR="00E76C99" w:rsidRPr="00E76C99" w:rsidRDefault="00E76C99" w:rsidP="00E76C99">
            <w:pPr>
              <w:jc w:val="center"/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</w:t>
            </w:r>
            <w:r w:rsidRPr="00E76C9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ритерия «Опыт исполнен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ия аналогичных договоров» - 0,3, балл</w:t>
            </w:r>
          </w:p>
        </w:tc>
        <w:tc>
          <w:tcPr>
            <w:tcW w:w="78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vAlign w:val="center"/>
          </w:tcPr>
          <w:p w:rsidR="00E76C99" w:rsidRPr="00E76C99" w:rsidRDefault="00E76C99" w:rsidP="00E76C99">
            <w:pPr>
              <w:jc w:val="center"/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 баллов</w:t>
            </w:r>
          </w:p>
        </w:tc>
      </w:tr>
      <w:tr w:rsidR="00E76C99" w:rsidTr="00E76C9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500289</w:t>
            </w:r>
          </w:p>
        </w:tc>
        <w:tc>
          <w:tcPr>
            <w:tcW w:w="114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Pr="00E76C99" w:rsidRDefault="00E76C99" w:rsidP="00E76C99">
            <w:pPr>
              <w:jc w:val="center"/>
            </w:pPr>
            <w:r w:rsidRPr="00E76C99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"ФЬЮЧЕ ЭНЕРДЖИ"</w:t>
            </w:r>
          </w:p>
        </w:tc>
        <w:tc>
          <w:tcPr>
            <w:tcW w:w="10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Pr="00E76C99" w:rsidRDefault="00E76C99" w:rsidP="00E76C99">
            <w:pPr>
              <w:jc w:val="center"/>
            </w:pPr>
            <w:r>
              <w:t>70</w:t>
            </w:r>
          </w:p>
        </w:tc>
        <w:tc>
          <w:tcPr>
            <w:tcW w:w="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76C99" w:rsidRPr="00E76C99" w:rsidRDefault="00E76C99" w:rsidP="00E76C99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30</w:t>
            </w:r>
          </w:p>
        </w:tc>
        <w:tc>
          <w:tcPr>
            <w:tcW w:w="78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76C99" w:rsidRPr="00E76C99" w:rsidRDefault="00E76C99" w:rsidP="00E76C99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100</w:t>
            </w:r>
          </w:p>
        </w:tc>
      </w:tr>
      <w:tr w:rsidR="00E76C99" w:rsidTr="00E76C9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500384</w:t>
            </w:r>
          </w:p>
        </w:tc>
        <w:tc>
          <w:tcPr>
            <w:tcW w:w="114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Default="00E76C99" w:rsidP="00E76C9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ЗАКРЫТОЕ АКЦИОНЕРНОЕ ОБЩЕСТВО "ЭНЕРГИЯ"</w:t>
            </w:r>
          </w:p>
        </w:tc>
        <w:tc>
          <w:tcPr>
            <w:tcW w:w="10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6C99" w:rsidRPr="00E76C99" w:rsidRDefault="00E76C99" w:rsidP="00E76C99">
            <w:pPr>
              <w:jc w:val="center"/>
            </w:pPr>
            <w:r>
              <w:t>63</w:t>
            </w:r>
          </w:p>
        </w:tc>
        <w:tc>
          <w:tcPr>
            <w:tcW w:w="78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76C99" w:rsidRPr="00E76C99" w:rsidRDefault="00E76C99" w:rsidP="00E76C99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30</w:t>
            </w:r>
          </w:p>
        </w:tc>
        <w:tc>
          <w:tcPr>
            <w:tcW w:w="78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76C99" w:rsidRPr="00E76C99" w:rsidRDefault="00E76C99" w:rsidP="00E76C99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93</w:t>
            </w:r>
          </w:p>
        </w:tc>
      </w:tr>
    </w:tbl>
    <w:p w:rsidR="00E76C99" w:rsidRDefault="00E76C99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2200AD" w:rsidRPr="00E76C99" w:rsidRDefault="00636385">
      <w:pPr>
        <w:spacing w:before="120" w:after="120" w:line="240" w:lineRule="auto"/>
        <w:ind w:left="375" w:hanging="384"/>
      </w:pPr>
      <w:r w:rsidRPr="00E76C99">
        <w:rPr>
          <w:color w:val="000000"/>
          <w:sz w:val="24"/>
          <w:szCs w:val="24"/>
        </w:rPr>
        <w:t>10.1.9. На основании результатов подведения итогов было принято решение:</w:t>
      </w:r>
    </w:p>
    <w:p w:rsidR="002200AD" w:rsidRPr="00E76C99" w:rsidRDefault="00636385">
      <w:pPr>
        <w:spacing w:before="120" w:after="120" w:line="240" w:lineRule="auto"/>
        <w:ind w:left="705"/>
      </w:pPr>
      <w:r w:rsidRPr="00E76C99">
        <w:rPr>
          <w:color w:val="000000"/>
          <w:sz w:val="24"/>
          <w:szCs w:val="24"/>
        </w:rPr>
        <w:t>Заключить договор с:</w:t>
      </w:r>
      <w:r w:rsidR="00E76C99" w:rsidRPr="00E76C99">
        <w:t xml:space="preserve"> </w:t>
      </w:r>
      <w:r w:rsidR="00E76C99" w:rsidRPr="00E76C99">
        <w:rPr>
          <w:color w:val="000000"/>
          <w:sz w:val="24"/>
          <w:szCs w:val="24"/>
        </w:rPr>
        <w:t>ООО "ФЬЮЧЕ ЭНЕРДЖИ"</w:t>
      </w:r>
    </w:p>
    <w:p w:rsidR="002200AD" w:rsidRPr="00E76C99" w:rsidRDefault="00636385">
      <w:pPr>
        <w:spacing w:before="120" w:after="120" w:line="240" w:lineRule="auto"/>
        <w:ind w:left="375" w:hanging="384"/>
      </w:pPr>
      <w:r w:rsidRPr="00E76C99">
        <w:rPr>
          <w:color w:val="000000"/>
          <w:sz w:val="24"/>
          <w:szCs w:val="24"/>
        </w:rPr>
        <w:lastRenderedPageBreak/>
        <w:t>11. Протокол подведения итогов запроса предложений подписан всеми присутствующими на заседании членами комиссии</w:t>
      </w:r>
    </w:p>
    <w:p w:rsidR="002200AD" w:rsidRPr="00E76C99" w:rsidRDefault="00636385">
      <w:pPr>
        <w:spacing w:before="120" w:after="120" w:line="240" w:lineRule="auto"/>
        <w:ind w:left="375" w:hanging="384"/>
      </w:pPr>
      <w:r w:rsidRPr="00E76C99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2200AD" w:rsidRPr="00E76C99" w:rsidRDefault="0063638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2200AD" w:rsidRDefault="00636385" w:rsidP="00E76C99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2200AD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2200AD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2200AD" w:rsidRDefault="0063638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00AD" w:rsidRDefault="0063638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2200AD" w:rsidRDefault="0063638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2200A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75" w:rsidRDefault="00CE1E75" w:rsidP="006E0FDA">
      <w:pPr>
        <w:spacing w:after="0" w:line="240" w:lineRule="auto"/>
      </w:pPr>
      <w:r>
        <w:separator/>
      </w:r>
    </w:p>
  </w:endnote>
  <w:endnote w:type="continuationSeparator" w:id="0">
    <w:p w:rsidR="00CE1E75" w:rsidRDefault="00CE1E7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5DF" w:rsidRDefault="006065DF">
    <w:pPr>
      <w:pStyle w:val="a5"/>
    </w:pPr>
    <w:r>
      <w:t>Исп. Рунова Ю.В.</w:t>
    </w:r>
  </w:p>
  <w:p w:rsidR="006065DF" w:rsidRPr="006065DF" w:rsidRDefault="006065DF">
    <w:pPr>
      <w:pStyle w:val="a5"/>
    </w:pPr>
    <w:r>
      <w:t>Тел.96-54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75" w:rsidRDefault="00CE1E75" w:rsidP="006E0FDA">
      <w:pPr>
        <w:spacing w:after="0" w:line="240" w:lineRule="auto"/>
      </w:pPr>
      <w:r>
        <w:separator/>
      </w:r>
    </w:p>
  </w:footnote>
  <w:footnote w:type="continuationSeparator" w:id="0">
    <w:p w:rsidR="00CE1E75" w:rsidRDefault="00CE1E7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126"/>
    <w:multiLevelType w:val="hybridMultilevel"/>
    <w:tmpl w:val="FC0CE37A"/>
    <w:lvl w:ilvl="0" w:tplc="97542576">
      <w:start w:val="1"/>
      <w:numFmt w:val="decimal"/>
      <w:lvlText w:val="%1."/>
      <w:lvlJc w:val="left"/>
      <w:pPr>
        <w:ind w:left="720" w:hanging="360"/>
      </w:pPr>
    </w:lvl>
    <w:lvl w:ilvl="1" w:tplc="97542576" w:tentative="1">
      <w:start w:val="1"/>
      <w:numFmt w:val="lowerLetter"/>
      <w:lvlText w:val="%2."/>
      <w:lvlJc w:val="left"/>
      <w:pPr>
        <w:ind w:left="1440" w:hanging="360"/>
      </w:pPr>
    </w:lvl>
    <w:lvl w:ilvl="2" w:tplc="97542576" w:tentative="1">
      <w:start w:val="1"/>
      <w:numFmt w:val="lowerRoman"/>
      <w:lvlText w:val="%3."/>
      <w:lvlJc w:val="right"/>
      <w:pPr>
        <w:ind w:left="2160" w:hanging="180"/>
      </w:pPr>
    </w:lvl>
    <w:lvl w:ilvl="3" w:tplc="97542576" w:tentative="1">
      <w:start w:val="1"/>
      <w:numFmt w:val="decimal"/>
      <w:lvlText w:val="%4."/>
      <w:lvlJc w:val="left"/>
      <w:pPr>
        <w:ind w:left="2880" w:hanging="360"/>
      </w:pPr>
    </w:lvl>
    <w:lvl w:ilvl="4" w:tplc="97542576" w:tentative="1">
      <w:start w:val="1"/>
      <w:numFmt w:val="lowerLetter"/>
      <w:lvlText w:val="%5."/>
      <w:lvlJc w:val="left"/>
      <w:pPr>
        <w:ind w:left="3600" w:hanging="360"/>
      </w:pPr>
    </w:lvl>
    <w:lvl w:ilvl="5" w:tplc="97542576" w:tentative="1">
      <w:start w:val="1"/>
      <w:numFmt w:val="lowerRoman"/>
      <w:lvlText w:val="%6."/>
      <w:lvlJc w:val="right"/>
      <w:pPr>
        <w:ind w:left="4320" w:hanging="180"/>
      </w:pPr>
    </w:lvl>
    <w:lvl w:ilvl="6" w:tplc="97542576" w:tentative="1">
      <w:start w:val="1"/>
      <w:numFmt w:val="decimal"/>
      <w:lvlText w:val="%7."/>
      <w:lvlJc w:val="left"/>
      <w:pPr>
        <w:ind w:left="5040" w:hanging="360"/>
      </w:pPr>
    </w:lvl>
    <w:lvl w:ilvl="7" w:tplc="97542576" w:tentative="1">
      <w:start w:val="1"/>
      <w:numFmt w:val="lowerLetter"/>
      <w:lvlText w:val="%8."/>
      <w:lvlJc w:val="left"/>
      <w:pPr>
        <w:ind w:left="5760" w:hanging="360"/>
      </w:pPr>
    </w:lvl>
    <w:lvl w:ilvl="8" w:tplc="97542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7171EA2"/>
    <w:multiLevelType w:val="hybridMultilevel"/>
    <w:tmpl w:val="C6CE78B8"/>
    <w:lvl w:ilvl="0" w:tplc="51973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260A4"/>
    <w:rsid w:val="00065F9C"/>
    <w:rsid w:val="000F6147"/>
    <w:rsid w:val="00112029"/>
    <w:rsid w:val="00135412"/>
    <w:rsid w:val="002200AD"/>
    <w:rsid w:val="00361FF4"/>
    <w:rsid w:val="003B5299"/>
    <w:rsid w:val="00493A0C"/>
    <w:rsid w:val="004D6B48"/>
    <w:rsid w:val="00531A4E"/>
    <w:rsid w:val="00535F5A"/>
    <w:rsid w:val="00555F58"/>
    <w:rsid w:val="006065DF"/>
    <w:rsid w:val="00636385"/>
    <w:rsid w:val="006E6663"/>
    <w:rsid w:val="008B3AC2"/>
    <w:rsid w:val="008F680D"/>
    <w:rsid w:val="00AC197E"/>
    <w:rsid w:val="00B21D59"/>
    <w:rsid w:val="00BD419F"/>
    <w:rsid w:val="00CE1E75"/>
    <w:rsid w:val="00DF064E"/>
    <w:rsid w:val="00E76C9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0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DF"/>
  </w:style>
  <w:style w:type="paragraph" w:styleId="a5">
    <w:name w:val="footer"/>
    <w:basedOn w:val="a"/>
    <w:link w:val="a6"/>
    <w:uiPriority w:val="99"/>
    <w:unhideWhenUsed/>
    <w:rsid w:val="0060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0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DF"/>
  </w:style>
  <w:style w:type="paragraph" w:styleId="a5">
    <w:name w:val="footer"/>
    <w:basedOn w:val="a"/>
    <w:link w:val="a6"/>
    <w:uiPriority w:val="99"/>
    <w:unhideWhenUsed/>
    <w:rsid w:val="0060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29465690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64441840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E237-6F62-4EB0-866A-7119D8E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Антарева Юлия Владимировна</cp:lastModifiedBy>
  <cp:revision>2</cp:revision>
  <dcterms:created xsi:type="dcterms:W3CDTF">2026-06-18T08:20:00Z</dcterms:created>
  <dcterms:modified xsi:type="dcterms:W3CDTF">2026-06-18T08:20:00Z</dcterms:modified>
</cp:coreProperties>
</file>