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17" w:rsidRPr="00C345D0" w:rsidRDefault="00A97BFB">
      <w:pPr>
        <w:spacing w:after="0" w:line="240" w:lineRule="auto"/>
        <w:jc w:val="center"/>
        <w:rPr>
          <w:lang w:val="ru-RU"/>
        </w:rPr>
      </w:pPr>
      <w:r w:rsidRPr="00C345D0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цен № 32616026431</w:t>
      </w:r>
    </w:p>
    <w:p w:rsidR="00113C17" w:rsidRPr="00C345D0" w:rsidRDefault="00A97BF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13C17" w:rsidRDefault="00A97BFB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32616026431</w:t>
      </w:r>
    </w:p>
    <w:p w:rsidR="00113C17" w:rsidRDefault="00A97BF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113C1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Pr="00C345D0" w:rsidRDefault="00A97BFB">
            <w:pPr>
              <w:spacing w:after="0" w:line="240" w:lineRule="auto"/>
              <w:textAlignment w:val="center"/>
              <w:rPr>
                <w:lang w:val="ru-RU"/>
              </w:rPr>
            </w:pPr>
            <w:r w:rsidRPr="00C345D0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113C17" w:rsidRPr="00C345D0" w:rsidRDefault="00113C17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113C17" w:rsidRPr="00C345D0" w:rsidRDefault="00A97BFB">
            <w:pPr>
              <w:spacing w:after="0" w:line="240" w:lineRule="auto"/>
              <w:rPr>
                <w:lang w:val="ru-RU"/>
              </w:rPr>
            </w:pPr>
            <w:r w:rsidRPr="00C345D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345D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345D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345D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345D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113C17" w:rsidRDefault="00A97BF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113C17" w:rsidRPr="00C345D0" w:rsidRDefault="00A97BFB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  <w:r w:rsidRPr="00C345D0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113C17" w:rsidRPr="00C345D0" w:rsidRDefault="00A97BFB">
      <w:pPr>
        <w:spacing w:before="120" w:after="120" w:line="240" w:lineRule="auto"/>
        <w:ind w:left="255" w:hanging="24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 xml:space="preserve">2. Контактное лицо: Горячева Ольга Николаевна,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goryachevaon</w:t>
        </w:r>
        <w:r w:rsidRPr="00C345D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345D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113C17" w:rsidRPr="00C345D0" w:rsidRDefault="00A97BFB">
      <w:pPr>
        <w:spacing w:before="120" w:after="120" w:line="240" w:lineRule="auto"/>
        <w:ind w:left="255" w:hanging="24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3. Наименование закупки: Поставка комплектующих для диспетчерского мозаичного щита для нужд филиала АО «Электросети Кубани» «</w:t>
      </w:r>
      <w:proofErr w:type="spellStart"/>
      <w:r w:rsidRPr="00C345D0">
        <w:rPr>
          <w:color w:val="000000"/>
          <w:sz w:val="24"/>
          <w:szCs w:val="24"/>
          <w:lang w:val="ru-RU"/>
        </w:rPr>
        <w:t>Новороссийскэлектросеть</w:t>
      </w:r>
      <w:proofErr w:type="spellEnd"/>
      <w:r w:rsidRPr="00C345D0">
        <w:rPr>
          <w:color w:val="000000"/>
          <w:sz w:val="24"/>
          <w:szCs w:val="24"/>
          <w:lang w:val="ru-RU"/>
        </w:rPr>
        <w:t>»</w:t>
      </w:r>
    </w:p>
    <w:p w:rsidR="00113C17" w:rsidRPr="00C345D0" w:rsidRDefault="00A97BFB">
      <w:pPr>
        <w:spacing w:before="120" w:after="120" w:line="240" w:lineRule="auto"/>
        <w:ind w:left="255" w:hanging="24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345D0">
        <w:rPr>
          <w:color w:val="000000"/>
          <w:sz w:val="24"/>
          <w:szCs w:val="24"/>
          <w:lang w:val="ru-RU"/>
        </w:rPr>
        <w:t xml:space="preserve"> 20.05.2026 по 28.05.2026</w:t>
      </w:r>
    </w:p>
    <w:p w:rsidR="00113C17" w:rsidRPr="00C345D0" w:rsidRDefault="00A97BFB">
      <w:pPr>
        <w:spacing w:before="120" w:after="120" w:line="240" w:lineRule="auto"/>
        <w:ind w:left="255" w:hanging="24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5. Дата начала подачи заявок: 20.05.2026</w:t>
      </w:r>
    </w:p>
    <w:p w:rsidR="00113C17" w:rsidRPr="00C345D0" w:rsidRDefault="00A97BFB">
      <w:pPr>
        <w:spacing w:before="120" w:after="120" w:line="240" w:lineRule="auto"/>
        <w:ind w:left="255" w:hanging="24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6. Дата и время окончания подачи заявок: 28.05.2026 9 ч. 00 мин. (по московскому времени)</w:t>
      </w:r>
    </w:p>
    <w:p w:rsidR="00113C17" w:rsidRPr="00C345D0" w:rsidRDefault="00A97BFB">
      <w:pPr>
        <w:spacing w:before="120" w:after="120" w:line="240" w:lineRule="auto"/>
        <w:ind w:left="255" w:hanging="24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7. Дата подведения итогов: 08.06.2026</w:t>
      </w:r>
    </w:p>
    <w:p w:rsidR="00113C17" w:rsidRPr="00C345D0" w:rsidRDefault="00A97BFB">
      <w:pPr>
        <w:spacing w:before="120" w:after="120" w:line="240" w:lineRule="auto"/>
        <w:ind w:left="255" w:hanging="24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8. Место подведения ит</w:t>
      </w:r>
      <w:r w:rsidRPr="00C345D0">
        <w:rPr>
          <w:color w:val="000000"/>
          <w:sz w:val="24"/>
          <w:szCs w:val="24"/>
          <w:lang w:val="ru-RU"/>
        </w:rPr>
        <w:t>огов:</w:t>
      </w:r>
    </w:p>
    <w:p w:rsidR="00113C17" w:rsidRPr="00C345D0" w:rsidRDefault="00A97BFB">
      <w:pPr>
        <w:spacing w:before="120" w:after="120" w:line="240" w:lineRule="auto"/>
        <w:ind w:left="255" w:hanging="24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9. Состав комиссии:</w:t>
      </w:r>
    </w:p>
    <w:p w:rsidR="00113C17" w:rsidRPr="00C345D0" w:rsidRDefault="00A97BFB">
      <w:pPr>
        <w:spacing w:before="120" w:after="120" w:line="240" w:lineRule="auto"/>
        <w:ind w:left="255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На заседании комиссии по подведению итогов запроса цен 32616026431, присутствовали:</w:t>
      </w:r>
    </w:p>
    <w:tbl>
      <w:tblPr>
        <w:tblStyle w:val="TableGridPHPDOCX"/>
        <w:tblW w:w="4939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19"/>
        <w:gridCol w:w="2550"/>
      </w:tblGrid>
      <w:tr w:rsidR="00C345D0" w:rsidTr="00C345D0">
        <w:tc>
          <w:tcPr>
            <w:tcW w:w="411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5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345D0" w:rsidTr="00C345D0">
        <w:tc>
          <w:tcPr>
            <w:tcW w:w="411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5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345D0" w:rsidTr="00C345D0">
        <w:tc>
          <w:tcPr>
            <w:tcW w:w="411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5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345D0" w:rsidTr="00C345D0">
        <w:tc>
          <w:tcPr>
            <w:tcW w:w="411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5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345D0" w:rsidTr="00C345D0">
        <w:tc>
          <w:tcPr>
            <w:tcW w:w="411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5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345D0" w:rsidTr="00C345D0">
        <w:tc>
          <w:tcPr>
            <w:tcW w:w="411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5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345D0" w:rsidTr="00C345D0">
        <w:tc>
          <w:tcPr>
            <w:tcW w:w="411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5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345D0" w:rsidTr="00C345D0">
        <w:tc>
          <w:tcPr>
            <w:tcW w:w="411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5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13C17" w:rsidRPr="00C345D0" w:rsidRDefault="00A97BFB">
      <w:pPr>
        <w:spacing w:before="120" w:after="120" w:line="240" w:lineRule="auto"/>
        <w:ind w:left="255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C345D0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C345D0">
        <w:rPr>
          <w:color w:val="000000"/>
          <w:sz w:val="24"/>
          <w:szCs w:val="24"/>
          <w:lang w:val="ru-RU"/>
        </w:rPr>
        <w:t>ов</w:t>
      </w:r>
      <w:proofErr w:type="spellEnd"/>
      <w:r w:rsidRPr="00C345D0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113C17" w:rsidRPr="00C345D0" w:rsidRDefault="00A97BFB">
      <w:pPr>
        <w:spacing w:before="120" w:after="120" w:line="240" w:lineRule="auto"/>
        <w:ind w:left="375" w:hanging="384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113C17" w:rsidRPr="00C345D0" w:rsidRDefault="00A97BFB">
      <w:pPr>
        <w:spacing w:before="240" w:after="240" w:line="240" w:lineRule="auto"/>
        <w:ind w:left="990" w:hanging="960"/>
        <w:rPr>
          <w:lang w:val="ru-RU"/>
        </w:rPr>
      </w:pPr>
      <w:r w:rsidRPr="00C345D0">
        <w:rPr>
          <w:b/>
          <w:bCs/>
          <w:color w:val="000000"/>
          <w:sz w:val="24"/>
          <w:szCs w:val="24"/>
          <w:lang w:val="ru-RU"/>
        </w:rPr>
        <w:t>Лот №1: Поставка комплектующих для диспетчерского мозаичного щита для нужд филиала АО «</w:t>
      </w:r>
      <w:r w:rsidRPr="00C345D0">
        <w:rPr>
          <w:b/>
          <w:bCs/>
          <w:color w:val="000000"/>
          <w:sz w:val="24"/>
          <w:szCs w:val="24"/>
          <w:lang w:val="ru-RU"/>
        </w:rPr>
        <w:t>Электросети Кубани» «</w:t>
      </w:r>
      <w:proofErr w:type="spellStart"/>
      <w:r w:rsidRPr="00C345D0">
        <w:rPr>
          <w:b/>
          <w:bCs/>
          <w:color w:val="000000"/>
          <w:sz w:val="24"/>
          <w:szCs w:val="24"/>
          <w:lang w:val="ru-RU"/>
        </w:rPr>
        <w:t>Новороссийскэлектросеть</w:t>
      </w:r>
      <w:proofErr w:type="spellEnd"/>
      <w:r w:rsidRPr="00C345D0">
        <w:rPr>
          <w:b/>
          <w:bCs/>
          <w:color w:val="000000"/>
          <w:sz w:val="24"/>
          <w:szCs w:val="24"/>
          <w:lang w:val="ru-RU"/>
        </w:rPr>
        <w:t>»</w:t>
      </w:r>
    </w:p>
    <w:p w:rsidR="00113C17" w:rsidRDefault="00A97BF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113C1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113C17" w:rsidRPr="00C345D0" w:rsidRDefault="00A97BFB">
      <w:pPr>
        <w:spacing w:before="120" w:after="120" w:line="240" w:lineRule="auto"/>
        <w:ind w:left="720" w:hanging="72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10.1.2. Начальная (максимальная) цена договора: 6 155 000,00 (Российский рубль).</w:t>
      </w:r>
    </w:p>
    <w:p w:rsidR="00113C17" w:rsidRPr="00C345D0" w:rsidRDefault="00A97BFB">
      <w:pPr>
        <w:spacing w:before="120" w:after="120" w:line="240" w:lineRule="auto"/>
        <w:ind w:left="720" w:hanging="72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113C17" w:rsidRDefault="00A97BF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119"/>
        <w:gridCol w:w="2104"/>
      </w:tblGrid>
      <w:tr w:rsidR="00113C17" w:rsidTr="00C345D0">
        <w:tc>
          <w:tcPr>
            <w:tcW w:w="467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13C17" w:rsidTr="00C345D0">
        <w:tc>
          <w:tcPr>
            <w:tcW w:w="467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Pr="00C345D0" w:rsidRDefault="00A97BFB">
            <w:pPr>
              <w:jc w:val="center"/>
              <w:rPr>
                <w:lang w:val="ru-RU"/>
              </w:rPr>
            </w:pPr>
            <w:r w:rsidRPr="00C345D0">
              <w:rPr>
                <w:color w:val="000000"/>
                <w:position w:val="-3"/>
                <w:sz w:val="24"/>
                <w:szCs w:val="24"/>
                <w:lang w:val="ru-RU"/>
              </w:rPr>
              <w:t>26.30.30.190 Части и комплектующие коммуникационного оборудования прочие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26.30 Производство коммуникационного оборудования </w:t>
            </w:r>
          </w:p>
        </w:tc>
        <w:tc>
          <w:tcPr>
            <w:tcW w:w="21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(КОМПЛ) </w:t>
            </w:r>
          </w:p>
        </w:tc>
      </w:tr>
    </w:tbl>
    <w:p w:rsidR="00113C17" w:rsidRPr="00C345D0" w:rsidRDefault="00A97BFB">
      <w:pPr>
        <w:spacing w:before="120" w:after="120" w:line="240" w:lineRule="auto"/>
        <w:ind w:left="720" w:hanging="72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77"/>
        <w:gridCol w:w="1986"/>
        <w:gridCol w:w="1844"/>
        <w:gridCol w:w="1273"/>
        <w:gridCol w:w="2531"/>
      </w:tblGrid>
      <w:tr w:rsidR="00113C17" w:rsidTr="00C345D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Pr="00C345D0" w:rsidRDefault="00A97BFB">
            <w:pPr>
              <w:jc w:val="center"/>
              <w:rPr>
                <w:lang w:val="ru-RU"/>
              </w:rPr>
            </w:pPr>
            <w:r w:rsidRPr="00C345D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C345D0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4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13C17" w:rsidTr="00C345D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493638 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27.05.2026 14:02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6 124 225,00 (Российский рубль) </w:t>
            </w:r>
          </w:p>
        </w:tc>
        <w:tc>
          <w:tcPr>
            <w:tcW w:w="64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6D08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ИП </w:t>
            </w:r>
            <w:r w:rsidR="00A97BFB">
              <w:rPr>
                <w:color w:val="000000"/>
                <w:position w:val="-3"/>
                <w:sz w:val="24"/>
                <w:szCs w:val="24"/>
              </w:rPr>
              <w:t>КРЫЛОВ ЕГОР АЛЕКСАНДРОВИЧ </w:t>
            </w:r>
          </w:p>
        </w:tc>
      </w:tr>
    </w:tbl>
    <w:p w:rsidR="00113C17" w:rsidRPr="00C345D0" w:rsidRDefault="00A97BFB">
      <w:pPr>
        <w:spacing w:before="120" w:after="120" w:line="240" w:lineRule="auto"/>
        <w:ind w:left="720" w:hanging="72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18"/>
        <w:gridCol w:w="2976"/>
        <w:gridCol w:w="1537"/>
      </w:tblGrid>
      <w:tr w:rsidR="00113C17" w:rsidTr="00C345D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Pr="00C345D0" w:rsidRDefault="00A97BFB">
            <w:pPr>
              <w:jc w:val="center"/>
              <w:rPr>
                <w:lang w:val="ru-RU"/>
              </w:rPr>
            </w:pPr>
            <w:r w:rsidRPr="00C345D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C345D0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13C17" w:rsidTr="00C345D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493638 </w:t>
            </w:r>
          </w:p>
        </w:tc>
        <w:tc>
          <w:tcPr>
            <w:tcW w:w="12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27.05.2026 14:02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6D08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ИП </w:t>
            </w:r>
            <w:r w:rsidR="00A97BFB">
              <w:rPr>
                <w:color w:val="000000"/>
                <w:position w:val="-3"/>
                <w:sz w:val="24"/>
                <w:szCs w:val="24"/>
              </w:rPr>
              <w:t>КРЫЛОВ ЕГОР АЛЕКСАНДРОВИЧ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113C17" w:rsidRPr="00C345D0" w:rsidRDefault="00A97BFB">
      <w:pPr>
        <w:spacing w:before="120" w:after="120" w:line="240" w:lineRule="auto"/>
        <w:ind w:left="720" w:hanging="72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402"/>
        <w:gridCol w:w="2105"/>
      </w:tblGrid>
      <w:tr w:rsidR="00C345D0" w:rsidTr="00C345D0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345D0" w:rsidTr="00C345D0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45D0" w:rsidTr="00C345D0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45D0" w:rsidTr="00C345D0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Иванович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45D0" w:rsidTr="00C345D0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45D0" w:rsidTr="00C345D0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45D0" w:rsidTr="00C345D0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Валерьевич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45D0" w:rsidTr="00C345D0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5D0" w:rsidRDefault="00C345D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113C17" w:rsidRPr="00C345D0" w:rsidRDefault="00A97BFB">
      <w:pPr>
        <w:spacing w:before="120" w:after="120" w:line="240" w:lineRule="auto"/>
        <w:ind w:left="720" w:hanging="720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C345D0">
        <w:rPr>
          <w:color w:val="000000"/>
          <w:sz w:val="24"/>
          <w:szCs w:val="24"/>
          <w:lang w:val="ru-RU"/>
        </w:rPr>
        <w:t>заявки</w:t>
      </w:r>
      <w:proofErr w:type="gramEnd"/>
      <w:r w:rsidRPr="00C345D0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</w:t>
      </w:r>
      <w:r w:rsidRPr="00C345D0">
        <w:rPr>
          <w:color w:val="000000"/>
          <w:sz w:val="24"/>
          <w:szCs w:val="24"/>
          <w:lang w:val="ru-RU"/>
        </w:rPr>
        <w:t xml:space="preserve"> запроса цен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839"/>
        <w:gridCol w:w="2268"/>
        <w:gridCol w:w="1417"/>
        <w:gridCol w:w="1396"/>
      </w:tblGrid>
      <w:tr w:rsidR="00113C17" w:rsidTr="00C345D0">
        <w:tc>
          <w:tcPr>
            <w:tcW w:w="19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Итоговая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позиция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Лучшее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13C17" w:rsidTr="00C345D0">
        <w:tc>
          <w:tcPr>
            <w:tcW w:w="19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Победитель </w:t>
            </w:r>
          </w:p>
        </w:tc>
        <w:tc>
          <w:tcPr>
            <w:tcW w:w="283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6D08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ИП </w:t>
            </w:r>
            <w:r w:rsidR="00A97BFB">
              <w:rPr>
                <w:color w:val="000000"/>
                <w:position w:val="-3"/>
                <w:sz w:val="24"/>
                <w:szCs w:val="24"/>
              </w:rPr>
              <w:t>КРЫЛОВ ЕГОР АЛЕКСАНДРОВИЧ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Pr="00C345D0" w:rsidRDefault="00A97BFB">
            <w:pPr>
              <w:jc w:val="center"/>
              <w:rPr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6</w:t>
            </w:r>
            <w:r w:rsidR="00C345D0">
              <w:rPr>
                <w:color w:val="000000"/>
                <w:position w:val="-3"/>
                <w:sz w:val="24"/>
                <w:szCs w:val="24"/>
              </w:rPr>
              <w:t xml:space="preserve"> 124 225,00 (Российский рубль) 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3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3C17" w:rsidRDefault="00A97BF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493638 </w:t>
            </w:r>
          </w:p>
        </w:tc>
      </w:tr>
    </w:tbl>
    <w:p w:rsidR="00113C17" w:rsidRPr="00C345D0" w:rsidRDefault="00A97BFB">
      <w:pPr>
        <w:spacing w:before="120" w:after="120" w:line="240" w:lineRule="auto"/>
        <w:ind w:left="375" w:hanging="384"/>
        <w:rPr>
          <w:lang w:val="ru-RU"/>
        </w:rPr>
      </w:pPr>
      <w:r w:rsidRPr="00C345D0">
        <w:rPr>
          <w:color w:val="000000"/>
          <w:sz w:val="24"/>
          <w:szCs w:val="24"/>
          <w:lang w:val="ru-RU"/>
        </w:rPr>
        <w:lastRenderedPageBreak/>
        <w:t>10.1.9. На основании результатов подведения итогов было принято решение:</w:t>
      </w:r>
    </w:p>
    <w:p w:rsidR="00C345D0" w:rsidRDefault="00C345D0" w:rsidP="00C345D0">
      <w:pPr>
        <w:spacing w:before="120" w:after="120" w:line="240" w:lineRule="auto"/>
        <w:ind w:left="375" w:hanging="384"/>
        <w:rPr>
          <w:rFonts w:eastAsiaTheme="minorEastAsia"/>
          <w:lang w:val="ru-RU" w:eastAsia="ru-RU"/>
        </w:rPr>
      </w:pPr>
      <w:r>
        <w:rPr>
          <w:rFonts w:eastAsiaTheme="minorEastAsia"/>
          <w:color w:val="000000"/>
          <w:sz w:val="24"/>
          <w:szCs w:val="24"/>
          <w:lang w:val="ru-RU" w:eastAsia="ru-RU"/>
        </w:rPr>
        <w:t xml:space="preserve">Признать процедуру несостоявшейся и, согласно п. </w:t>
      </w:r>
      <w:r w:rsidR="006D08B9">
        <w:rPr>
          <w:rFonts w:eastAsiaTheme="minorEastAsia"/>
          <w:color w:val="000000"/>
          <w:sz w:val="24"/>
          <w:szCs w:val="24"/>
          <w:lang w:val="ru-RU" w:eastAsia="ru-RU"/>
        </w:rPr>
        <w:t>5</w:t>
      </w:r>
      <w:r>
        <w:rPr>
          <w:rFonts w:eastAsiaTheme="minorEastAsia"/>
          <w:color w:val="000000"/>
          <w:sz w:val="24"/>
          <w:szCs w:val="24"/>
          <w:lang w:val="ru-RU" w:eastAsia="ru-RU"/>
        </w:rPr>
        <w:t>.</w:t>
      </w:r>
      <w:r w:rsidR="006D08B9">
        <w:rPr>
          <w:rFonts w:eastAsiaTheme="minorEastAsia"/>
          <w:color w:val="000000"/>
          <w:sz w:val="24"/>
          <w:szCs w:val="24"/>
          <w:lang w:val="ru-RU" w:eastAsia="ru-RU"/>
        </w:rPr>
        <w:t>7</w:t>
      </w:r>
      <w:r>
        <w:rPr>
          <w:rFonts w:eastAsiaTheme="minorEastAsia"/>
          <w:color w:val="000000"/>
          <w:sz w:val="24"/>
          <w:szCs w:val="24"/>
          <w:lang w:val="ru-RU" w:eastAsia="ru-RU"/>
        </w:rPr>
        <w:t>.</w:t>
      </w:r>
      <w:r w:rsidR="006D08B9">
        <w:rPr>
          <w:rFonts w:eastAsiaTheme="minorEastAsia"/>
          <w:color w:val="000000"/>
          <w:sz w:val="24"/>
          <w:szCs w:val="24"/>
          <w:lang w:val="ru-RU" w:eastAsia="ru-RU"/>
        </w:rPr>
        <w:t>5</w:t>
      </w:r>
      <w:r>
        <w:rPr>
          <w:rFonts w:eastAsiaTheme="minorEastAsia"/>
          <w:color w:val="000000"/>
          <w:sz w:val="24"/>
          <w:szCs w:val="24"/>
          <w:lang w:val="ru-RU" w:eastAsia="ru-RU"/>
        </w:rPr>
        <w:t xml:space="preserve"> Положения о закупках товаров, работ, услуг АО «Электросети Кубани», заключить договор с </w:t>
      </w:r>
      <w:r w:rsidR="006D08B9">
        <w:rPr>
          <w:rFonts w:eastAsiaTheme="minorEastAsia"/>
          <w:color w:val="000000"/>
          <w:sz w:val="24"/>
          <w:szCs w:val="24"/>
          <w:lang w:val="ru-RU" w:eastAsia="ru-RU"/>
        </w:rPr>
        <w:t>ИП КРЫЛОВ ЕГОР АЛЕКСАНДРОВИЧ</w:t>
      </w:r>
      <w:r>
        <w:rPr>
          <w:rFonts w:eastAsiaTheme="minorEastAsia"/>
          <w:color w:val="000000"/>
          <w:sz w:val="24"/>
          <w:szCs w:val="24"/>
          <w:lang w:val="ru-RU" w:eastAsia="ru-RU"/>
        </w:rPr>
        <w:t>, как единственным участником закупки</w:t>
      </w:r>
      <w:r w:rsidR="006D08B9">
        <w:rPr>
          <w:rFonts w:eastAsiaTheme="minorEastAsia"/>
          <w:color w:val="000000"/>
          <w:sz w:val="24"/>
          <w:szCs w:val="24"/>
          <w:lang w:val="ru-RU" w:eastAsia="ru-RU"/>
        </w:rPr>
        <w:t>.</w:t>
      </w:r>
    </w:p>
    <w:p w:rsidR="00C345D0" w:rsidRDefault="00C345D0" w:rsidP="00C345D0">
      <w:pPr>
        <w:spacing w:before="120" w:after="120" w:line="240" w:lineRule="auto"/>
        <w:ind w:left="375" w:hanging="384"/>
        <w:rPr>
          <w:rFonts w:eastAsiaTheme="minorEastAsia"/>
          <w:lang w:val="ru-RU" w:eastAsia="ru-RU"/>
        </w:rPr>
      </w:pPr>
      <w:r>
        <w:rPr>
          <w:rFonts w:eastAsiaTheme="minorEastAsia"/>
          <w:color w:val="000000"/>
          <w:sz w:val="24"/>
          <w:szCs w:val="24"/>
          <w:lang w:val="ru-RU" w:eastAsia="ru-RU"/>
        </w:rPr>
        <w:t>12. Протокол подведения итогов запроса предложений подписан всеми присутствующими на заседании членами комиссии</w:t>
      </w:r>
    </w:p>
    <w:p w:rsidR="00C345D0" w:rsidRDefault="00C345D0" w:rsidP="00C345D0">
      <w:pPr>
        <w:spacing w:before="120" w:after="120" w:line="240" w:lineRule="auto"/>
        <w:ind w:left="375" w:hanging="384"/>
        <w:rPr>
          <w:rFonts w:eastAsiaTheme="minorEastAsia"/>
          <w:lang w:val="ru-RU" w:eastAsia="ru-RU"/>
        </w:rPr>
      </w:pPr>
      <w:r>
        <w:rPr>
          <w:rFonts w:eastAsiaTheme="minorEastAsia"/>
          <w:color w:val="000000"/>
          <w:sz w:val="24"/>
          <w:szCs w:val="24"/>
          <w:lang w:val="ru-RU" w:eastAsia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345D0" w:rsidRDefault="00C345D0" w:rsidP="00C345D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345D0" w:rsidRDefault="00C345D0" w:rsidP="00C345D0">
      <w:pPr>
        <w:spacing w:after="0" w:line="240" w:lineRule="auto"/>
      </w:pPr>
      <w:proofErr w:type="spellStart"/>
      <w:r>
        <w:rPr>
          <w:b/>
          <w:bCs/>
          <w:color w:val="000000"/>
          <w:sz w:val="24"/>
          <w:szCs w:val="24"/>
        </w:rPr>
        <w:t>Подписи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:rsidR="00C345D0" w:rsidRDefault="00C345D0" w:rsidP="00C345D0">
      <w:pPr>
        <w:spacing w:after="0" w:line="240" w:lineRule="auto"/>
        <w:rPr>
          <w:color w:val="000000"/>
          <w:sz w:val="24"/>
          <w:szCs w:val="24"/>
          <w:lang w:val="ru-RU"/>
        </w:rPr>
      </w:pPr>
    </w:p>
    <w:p w:rsidR="00C345D0" w:rsidRDefault="00C345D0" w:rsidP="00C345D0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W w:w="4962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5"/>
        <w:gridCol w:w="4171"/>
        <w:gridCol w:w="2760"/>
      </w:tblGrid>
      <w:tr w:rsidR="00C345D0" w:rsidTr="00C345D0">
        <w:tc>
          <w:tcPr>
            <w:tcW w:w="2805" w:type="dxa"/>
            <w:vAlign w:val="center"/>
            <w:hideMark/>
          </w:tcPr>
          <w:p w:rsidR="00C345D0" w:rsidRDefault="00C345D0">
            <w:pPr>
              <w:spacing w:after="1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C345D0" w:rsidRDefault="00C345D0">
            <w:pPr>
              <w:spacing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C345D0" w:rsidRDefault="00C345D0">
            <w:pPr>
              <w:spacing w:after="120"/>
            </w:pPr>
            <w:r>
              <w:rPr>
                <w:rFonts w:ascii="Times New Roman" w:eastAsia="Times New Roman" w:hAnsi="Times New Roman" w:cs="Times New Roman"/>
                <w:lang w:val="ru-RU"/>
              </w:rPr>
              <w:t>М.М.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Бештоков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45D0" w:rsidTr="00C345D0">
        <w:tc>
          <w:tcPr>
            <w:tcW w:w="2805" w:type="dxa"/>
            <w:vAlign w:val="center"/>
            <w:hideMark/>
          </w:tcPr>
          <w:p w:rsidR="00C345D0" w:rsidRDefault="00C345D0">
            <w:pPr>
              <w:spacing w:after="1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C345D0" w:rsidRDefault="00C345D0">
            <w:pPr>
              <w:spacing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C345D0" w:rsidRDefault="00C345D0">
            <w:pPr>
              <w:spacing w:after="12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А.Ю.Стальченко</w:t>
            </w:r>
            <w:proofErr w:type="spellEnd"/>
          </w:p>
        </w:tc>
      </w:tr>
      <w:tr w:rsidR="00C345D0" w:rsidTr="00C345D0">
        <w:tc>
          <w:tcPr>
            <w:tcW w:w="2805" w:type="dxa"/>
            <w:vAlign w:val="center"/>
            <w:hideMark/>
          </w:tcPr>
          <w:p w:rsidR="00C345D0" w:rsidRDefault="00C345D0">
            <w:pPr>
              <w:spacing w:after="1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C345D0" w:rsidRDefault="00C345D0">
            <w:pPr>
              <w:spacing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C345D0" w:rsidRDefault="00C345D0">
            <w:pPr>
              <w:spacing w:after="12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Ф.И.Семенов</w:t>
            </w:r>
            <w:proofErr w:type="spellEnd"/>
          </w:p>
        </w:tc>
      </w:tr>
      <w:tr w:rsidR="006D08B9" w:rsidTr="00C345D0">
        <w:tc>
          <w:tcPr>
            <w:tcW w:w="2805" w:type="dxa"/>
            <w:vAlign w:val="center"/>
          </w:tcPr>
          <w:p w:rsidR="006D08B9" w:rsidRDefault="006D08B9" w:rsidP="00475444">
            <w:pPr>
              <w:spacing w:after="1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</w:tcPr>
          <w:p w:rsidR="006D08B9" w:rsidRDefault="006D08B9" w:rsidP="00475444">
            <w:pPr>
              <w:spacing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</w:tcPr>
          <w:p w:rsidR="006D08B9" w:rsidRDefault="006D08B9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В.В.Макушин</w:t>
            </w:r>
            <w:proofErr w:type="spellEnd"/>
          </w:p>
        </w:tc>
      </w:tr>
      <w:tr w:rsidR="006D08B9" w:rsidTr="00C345D0">
        <w:tc>
          <w:tcPr>
            <w:tcW w:w="2805" w:type="dxa"/>
            <w:vAlign w:val="center"/>
            <w:hideMark/>
          </w:tcPr>
          <w:p w:rsidR="006D08B9" w:rsidRDefault="006D08B9" w:rsidP="00475444">
            <w:pPr>
              <w:spacing w:after="1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6D08B9" w:rsidRDefault="006D08B9" w:rsidP="00475444">
            <w:pPr>
              <w:spacing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6D08B9" w:rsidRDefault="006D08B9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.Евсеев</w:t>
            </w:r>
          </w:p>
        </w:tc>
      </w:tr>
      <w:tr w:rsidR="006D08B9" w:rsidTr="00C345D0">
        <w:tc>
          <w:tcPr>
            <w:tcW w:w="2805" w:type="dxa"/>
            <w:vAlign w:val="center"/>
          </w:tcPr>
          <w:p w:rsidR="006D08B9" w:rsidRDefault="006D08B9" w:rsidP="00475444">
            <w:pPr>
              <w:spacing w:after="1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</w:tcPr>
          <w:p w:rsidR="006D08B9" w:rsidRDefault="006D08B9" w:rsidP="00475444">
            <w:pPr>
              <w:spacing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</w:tcPr>
          <w:p w:rsidR="006D08B9" w:rsidRDefault="006D08B9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М.В.Маммеев</w:t>
            </w:r>
            <w:bookmarkStart w:id="0" w:name="_GoBack"/>
            <w:bookmarkEnd w:id="0"/>
          </w:p>
        </w:tc>
      </w:tr>
      <w:tr w:rsidR="00C345D0" w:rsidTr="00C345D0">
        <w:tc>
          <w:tcPr>
            <w:tcW w:w="2805" w:type="dxa"/>
            <w:vAlign w:val="center"/>
            <w:hideMark/>
          </w:tcPr>
          <w:p w:rsidR="00C345D0" w:rsidRDefault="00C345D0">
            <w:pPr>
              <w:spacing w:after="1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Секретарь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C345D0" w:rsidRDefault="00C345D0">
            <w:pPr>
              <w:spacing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C345D0" w:rsidRDefault="00C345D0">
            <w:pPr>
              <w:spacing w:after="12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Н.П.Тимофеева</w:t>
            </w:r>
            <w:proofErr w:type="spellEnd"/>
          </w:p>
        </w:tc>
      </w:tr>
    </w:tbl>
    <w:p w:rsidR="00113C17" w:rsidRDefault="00113C17" w:rsidP="00C345D0">
      <w:pPr>
        <w:spacing w:before="120" w:after="120" w:line="240" w:lineRule="auto"/>
        <w:ind w:left="705"/>
      </w:pPr>
    </w:p>
    <w:sectPr w:rsidR="00113C17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FB" w:rsidRDefault="00A97BFB" w:rsidP="006E0FDA">
      <w:pPr>
        <w:spacing w:after="0" w:line="240" w:lineRule="auto"/>
      </w:pPr>
      <w:r>
        <w:separator/>
      </w:r>
    </w:p>
  </w:endnote>
  <w:endnote w:type="continuationSeparator" w:id="0">
    <w:p w:rsidR="00A97BFB" w:rsidRDefault="00A97BF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D0" w:rsidRDefault="00C345D0">
    <w:pPr>
      <w:pStyle w:val="a5"/>
      <w:rPr>
        <w:lang w:val="ru-RU"/>
      </w:rPr>
    </w:pPr>
    <w:r>
      <w:rPr>
        <w:lang w:val="ru-RU"/>
      </w:rPr>
      <w:t>Исп. Горячева О.Н.</w:t>
    </w:r>
  </w:p>
  <w:p w:rsidR="00C345D0" w:rsidRPr="00C345D0" w:rsidRDefault="00C345D0">
    <w:pPr>
      <w:pStyle w:val="a5"/>
      <w:rPr>
        <w:lang w:val="ru-RU"/>
      </w:rPr>
    </w:pPr>
    <w:r>
      <w:rPr>
        <w:lang w:val="ru-RU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FB" w:rsidRDefault="00A97BFB" w:rsidP="006E0FDA">
      <w:pPr>
        <w:spacing w:after="0" w:line="240" w:lineRule="auto"/>
      </w:pPr>
      <w:r>
        <w:separator/>
      </w:r>
    </w:p>
  </w:footnote>
  <w:footnote w:type="continuationSeparator" w:id="0">
    <w:p w:rsidR="00A97BFB" w:rsidRDefault="00A97BF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30A5"/>
    <w:multiLevelType w:val="hybridMultilevel"/>
    <w:tmpl w:val="CC767E2A"/>
    <w:lvl w:ilvl="0" w:tplc="46910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7166870"/>
    <w:multiLevelType w:val="hybridMultilevel"/>
    <w:tmpl w:val="D52EBED6"/>
    <w:lvl w:ilvl="0" w:tplc="14266695">
      <w:start w:val="1"/>
      <w:numFmt w:val="decimal"/>
      <w:lvlText w:val="%1."/>
      <w:lvlJc w:val="left"/>
      <w:pPr>
        <w:ind w:left="720" w:hanging="360"/>
      </w:pPr>
    </w:lvl>
    <w:lvl w:ilvl="1" w:tplc="14266695" w:tentative="1">
      <w:start w:val="1"/>
      <w:numFmt w:val="lowerLetter"/>
      <w:lvlText w:val="%2."/>
      <w:lvlJc w:val="left"/>
      <w:pPr>
        <w:ind w:left="1440" w:hanging="360"/>
      </w:pPr>
    </w:lvl>
    <w:lvl w:ilvl="2" w:tplc="14266695" w:tentative="1">
      <w:start w:val="1"/>
      <w:numFmt w:val="lowerRoman"/>
      <w:lvlText w:val="%3."/>
      <w:lvlJc w:val="right"/>
      <w:pPr>
        <w:ind w:left="2160" w:hanging="180"/>
      </w:pPr>
    </w:lvl>
    <w:lvl w:ilvl="3" w:tplc="14266695" w:tentative="1">
      <w:start w:val="1"/>
      <w:numFmt w:val="decimal"/>
      <w:lvlText w:val="%4."/>
      <w:lvlJc w:val="left"/>
      <w:pPr>
        <w:ind w:left="2880" w:hanging="360"/>
      </w:pPr>
    </w:lvl>
    <w:lvl w:ilvl="4" w:tplc="14266695" w:tentative="1">
      <w:start w:val="1"/>
      <w:numFmt w:val="lowerLetter"/>
      <w:lvlText w:val="%5."/>
      <w:lvlJc w:val="left"/>
      <w:pPr>
        <w:ind w:left="3600" w:hanging="360"/>
      </w:pPr>
    </w:lvl>
    <w:lvl w:ilvl="5" w:tplc="14266695" w:tentative="1">
      <w:start w:val="1"/>
      <w:numFmt w:val="lowerRoman"/>
      <w:lvlText w:val="%6."/>
      <w:lvlJc w:val="right"/>
      <w:pPr>
        <w:ind w:left="4320" w:hanging="180"/>
      </w:pPr>
    </w:lvl>
    <w:lvl w:ilvl="6" w:tplc="14266695" w:tentative="1">
      <w:start w:val="1"/>
      <w:numFmt w:val="decimal"/>
      <w:lvlText w:val="%7."/>
      <w:lvlJc w:val="left"/>
      <w:pPr>
        <w:ind w:left="5040" w:hanging="360"/>
      </w:pPr>
    </w:lvl>
    <w:lvl w:ilvl="7" w:tplc="14266695" w:tentative="1">
      <w:start w:val="1"/>
      <w:numFmt w:val="lowerLetter"/>
      <w:lvlText w:val="%8."/>
      <w:lvlJc w:val="left"/>
      <w:pPr>
        <w:ind w:left="5760" w:hanging="360"/>
      </w:pPr>
    </w:lvl>
    <w:lvl w:ilvl="8" w:tplc="1426669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13C17"/>
    <w:rsid w:val="00135412"/>
    <w:rsid w:val="00361FF4"/>
    <w:rsid w:val="003B5299"/>
    <w:rsid w:val="00493A0C"/>
    <w:rsid w:val="004D6B48"/>
    <w:rsid w:val="00531A4E"/>
    <w:rsid w:val="00535F5A"/>
    <w:rsid w:val="00555F58"/>
    <w:rsid w:val="006D08B9"/>
    <w:rsid w:val="006E6663"/>
    <w:rsid w:val="008B3AC2"/>
    <w:rsid w:val="008F680D"/>
    <w:rsid w:val="00A97BFB"/>
    <w:rsid w:val="00AC197E"/>
    <w:rsid w:val="00B21D59"/>
    <w:rsid w:val="00BD419F"/>
    <w:rsid w:val="00C345D0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34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5D0"/>
  </w:style>
  <w:style w:type="paragraph" w:styleId="a5">
    <w:name w:val="footer"/>
    <w:basedOn w:val="a"/>
    <w:link w:val="a6"/>
    <w:uiPriority w:val="99"/>
    <w:unhideWhenUsed/>
    <w:rsid w:val="00C34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205309595" Type="http://schemas.microsoft.com/office/2011/relationships/commentsExtended" Target="commentsExtended.xml"/><Relationship Id="rId295760312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B1F31-24B8-4B62-B9FA-75F7827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Горячева Ольга Николаевна</cp:lastModifiedBy>
  <cp:revision>7</cp:revision>
  <dcterms:created xsi:type="dcterms:W3CDTF">2012-01-10T09:29:00Z</dcterms:created>
  <dcterms:modified xsi:type="dcterms:W3CDTF">2026-05-28T06:37:00Z</dcterms:modified>
</cp:coreProperties>
</file>