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E7" w:rsidRPr="0020162F" w:rsidRDefault="00F513C6">
      <w:pPr>
        <w:spacing w:after="0" w:line="240" w:lineRule="auto"/>
        <w:jc w:val="center"/>
        <w:rPr>
          <w:lang w:val="ru-RU"/>
        </w:rPr>
      </w:pPr>
      <w:r w:rsidRPr="0020162F">
        <w:rPr>
          <w:b/>
          <w:bCs/>
          <w:color w:val="000000"/>
          <w:sz w:val="24"/>
          <w:szCs w:val="24"/>
          <w:lang w:val="ru-RU"/>
        </w:rPr>
        <w:t>Протокол подведения итогов аукциона № 32615976599</w:t>
      </w:r>
    </w:p>
    <w:p w:rsidR="00DD6AE7" w:rsidRPr="0020162F" w:rsidRDefault="00F513C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DD6AE7" w:rsidRPr="0020162F" w:rsidRDefault="00F513C6">
      <w:pPr>
        <w:spacing w:after="0" w:line="240" w:lineRule="auto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Номер закупки: 32615976599</w:t>
      </w:r>
    </w:p>
    <w:p w:rsidR="00DD6AE7" w:rsidRPr="0020162F" w:rsidRDefault="00F513C6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0"/>
        <w:gridCol w:w="4951"/>
      </w:tblGrid>
      <w:tr w:rsidR="00DD6AE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spacing w:after="0" w:line="240" w:lineRule="auto"/>
              <w:textAlignment w:val="center"/>
              <w:rPr>
                <w:lang w:val="ru-RU"/>
              </w:rPr>
            </w:pPr>
            <w:r w:rsidRPr="0020162F">
              <w:rPr>
                <w:color w:val="000000"/>
                <w:position w:val="-3"/>
                <w:sz w:val="24"/>
                <w:szCs w:val="24"/>
                <w:lang w:val="ru-RU"/>
              </w:rPr>
              <w:t>ЭТП ТЭК-Торг</w:t>
            </w:r>
          </w:p>
          <w:p w:rsidR="00DD6AE7" w:rsidRPr="0020162F" w:rsidRDefault="00DD6AE7">
            <w:pPr>
              <w:spacing w:after="0" w:line="240" w:lineRule="auto"/>
              <w:textAlignment w:val="center"/>
              <w:rPr>
                <w:lang w:val="ru-RU"/>
              </w:rPr>
            </w:pPr>
          </w:p>
          <w:p w:rsidR="00DD6AE7" w:rsidRPr="0020162F" w:rsidRDefault="00F513C6">
            <w:pPr>
              <w:spacing w:after="0" w:line="240" w:lineRule="auto"/>
              <w:rPr>
                <w:lang w:val="ru-RU"/>
              </w:rPr>
            </w:pPr>
            <w:r w:rsidRPr="0020162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 (</w:t>
            </w:r>
            <w:hyperlink r:id="rId9" w:history="1"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https</w:t>
              </w:r>
              <w:r w:rsidRPr="0020162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://</w:t>
              </w:r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www</w:t>
              </w:r>
              <w:r w:rsidRPr="0020162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tektorg</w:t>
              </w:r>
              <w:proofErr w:type="spellEnd"/>
              <w:r w:rsidRPr="0020162F"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Style w:val="DefaultParagraphFontPHPDOCX"/>
                  <w:color w:val="0000CC"/>
                  <w:position w:val="-3"/>
                  <w:sz w:val="24"/>
                  <w:szCs w:val="24"/>
                  <w:u w:val="single"/>
                </w:rPr>
                <w:t>ru</w:t>
              </w:r>
              <w:proofErr w:type="spellEnd"/>
            </w:hyperlink>
            <w:r w:rsidRPr="0020162F">
              <w:rPr>
                <w:color w:val="000000"/>
                <w:position w:val="-3"/>
                <w:sz w:val="24"/>
                <w:szCs w:val="24"/>
                <w:lang w:val="ru-RU"/>
              </w:rPr>
              <w:t xml:space="preserve">) 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spacing w:after="0" w:line="240" w:lineRule="auto"/>
              <w:jc w:val="right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</w:rPr>
              <w:t>19.05.2026 г.</w:t>
            </w:r>
          </w:p>
          <w:p w:rsidR="00DD6AE7" w:rsidRDefault="00F513C6">
            <w:pPr>
              <w:spacing w:after="0" w:line="240" w:lineRule="auto"/>
              <w:jc w:val="right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</w:tr>
    </w:tbl>
    <w:p w:rsidR="00DD6AE7" w:rsidRDefault="00F513C6">
      <w:pPr>
        <w:spacing w:before="120" w:after="120" w:line="240" w:lineRule="auto"/>
        <w:ind w:left="255" w:hanging="240"/>
      </w:pPr>
      <w:r>
        <w:rPr>
          <w:color w:val="000000"/>
          <w:sz w:val="24"/>
          <w:szCs w:val="24"/>
        </w:rPr>
        <w:t> </w:t>
      </w:r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1. Организатор закупки: АКЦИОНЕРНОЕ ОБЩЕСТВО "ЭЛЕКТРОСЕТИ КУБАНИ"</w:t>
      </w:r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 xml:space="preserve">2. Контактное лицо: Икоева Анна Казбековна, 7(861)9921092, </w:t>
      </w:r>
      <w:hyperlink r:id="rId10" w:history="1">
        <w:r>
          <w:rPr>
            <w:rStyle w:val="DefaultParagraphFontPHPDOCX"/>
            <w:color w:val="0000CC"/>
            <w:sz w:val="24"/>
            <w:szCs w:val="24"/>
            <w:u w:val="single"/>
          </w:rPr>
          <w:t>ikoevaak</w:t>
        </w:r>
        <w:r w:rsidRPr="0020162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@</w:t>
        </w:r>
        <w:r>
          <w:rPr>
            <w:rStyle w:val="DefaultParagraphFontPHPDOCX"/>
            <w:color w:val="0000CC"/>
            <w:sz w:val="24"/>
            <w:szCs w:val="24"/>
            <w:u w:val="single"/>
          </w:rPr>
          <w:t>kubels</w:t>
        </w:r>
        <w:r w:rsidRPr="0020162F">
          <w:rPr>
            <w:rStyle w:val="DefaultParagraphFontPHPDOCX"/>
            <w:color w:val="0000CC"/>
            <w:sz w:val="24"/>
            <w:szCs w:val="24"/>
            <w:u w:val="single"/>
            <w:lang w:val="ru-RU"/>
          </w:rPr>
          <w:t>.</w:t>
        </w:r>
        <w:proofErr w:type="spellStart"/>
        <w:r>
          <w:rPr>
            <w:rStyle w:val="DefaultParagraphFontPHPDOCX"/>
            <w:color w:val="0000CC"/>
            <w:sz w:val="24"/>
            <w:szCs w:val="24"/>
            <w:u w:val="single"/>
          </w:rPr>
          <w:t>ru</w:t>
        </w:r>
        <w:proofErr w:type="spellEnd"/>
      </w:hyperlink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3. Наименование закупки: Выполнение разработки проектно-сметной документации – рабочего проекта и строительно-монтажных работ по объекту: «Реконструкция К</w:t>
      </w:r>
      <w:r w:rsidRPr="0020162F">
        <w:rPr>
          <w:color w:val="000000"/>
          <w:sz w:val="24"/>
          <w:szCs w:val="24"/>
          <w:lang w:val="ru-RU"/>
        </w:rPr>
        <w:t xml:space="preserve">Л-6 </w:t>
      </w:r>
      <w:proofErr w:type="spellStart"/>
      <w:r w:rsidRPr="0020162F">
        <w:rPr>
          <w:color w:val="000000"/>
          <w:sz w:val="24"/>
          <w:szCs w:val="24"/>
          <w:lang w:val="ru-RU"/>
        </w:rPr>
        <w:t>кВ</w:t>
      </w:r>
      <w:proofErr w:type="spellEnd"/>
      <w:r w:rsidRPr="0020162F">
        <w:rPr>
          <w:color w:val="000000"/>
          <w:sz w:val="24"/>
          <w:szCs w:val="24"/>
          <w:lang w:val="ru-RU"/>
        </w:rPr>
        <w:t xml:space="preserve"> от </w:t>
      </w:r>
      <w:proofErr w:type="gramStart"/>
      <w:r w:rsidRPr="0020162F">
        <w:rPr>
          <w:color w:val="000000"/>
          <w:sz w:val="24"/>
          <w:szCs w:val="24"/>
          <w:lang w:val="ru-RU"/>
        </w:rPr>
        <w:t>п</w:t>
      </w:r>
      <w:proofErr w:type="gramEnd"/>
      <w:r w:rsidRPr="0020162F">
        <w:rPr>
          <w:color w:val="000000"/>
          <w:sz w:val="24"/>
          <w:szCs w:val="24"/>
          <w:lang w:val="ru-RU"/>
        </w:rPr>
        <w:t>/</w:t>
      </w:r>
      <w:proofErr w:type="spellStart"/>
      <w:r w:rsidRPr="0020162F">
        <w:rPr>
          <w:color w:val="000000"/>
          <w:sz w:val="24"/>
          <w:szCs w:val="24"/>
          <w:lang w:val="ru-RU"/>
        </w:rPr>
        <w:t>ст</w:t>
      </w:r>
      <w:proofErr w:type="spellEnd"/>
      <w:r w:rsidRPr="0020162F">
        <w:rPr>
          <w:color w:val="000000"/>
          <w:sz w:val="24"/>
          <w:szCs w:val="24"/>
          <w:lang w:val="ru-RU"/>
        </w:rPr>
        <w:t xml:space="preserve"> "Геленджик" фидер "ГК-11" до проектируемого КРУН г. Геленджик».</w:t>
      </w:r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 xml:space="preserve">4. Срок предоставления документации: </w:t>
      </w:r>
      <w:r>
        <w:rPr>
          <w:color w:val="000000"/>
          <w:sz w:val="24"/>
          <w:szCs w:val="24"/>
        </w:rPr>
        <w:t>c</w:t>
      </w:r>
      <w:r w:rsidRPr="0020162F">
        <w:rPr>
          <w:color w:val="000000"/>
          <w:sz w:val="24"/>
          <w:szCs w:val="24"/>
          <w:lang w:val="ru-RU"/>
        </w:rPr>
        <w:t xml:space="preserve"> 04.05.2026 по 19.05.2026</w:t>
      </w:r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5. Дата начала подачи заявок: 04.05.2026</w:t>
      </w:r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6. Дата и время окончания подачи заявок: 19.05.2026 9 ч. 00 мин. (по мос</w:t>
      </w:r>
      <w:r w:rsidRPr="0020162F">
        <w:rPr>
          <w:color w:val="000000"/>
          <w:sz w:val="24"/>
          <w:szCs w:val="24"/>
          <w:lang w:val="ru-RU"/>
        </w:rPr>
        <w:t>ковскому времени)</w:t>
      </w:r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7. Дата подведения итогов: 01.06.2026</w:t>
      </w:r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8. Место подведения итогов:</w:t>
      </w:r>
    </w:p>
    <w:p w:rsidR="00DD6AE7" w:rsidRPr="0020162F" w:rsidRDefault="00F513C6">
      <w:pPr>
        <w:spacing w:before="120" w:after="120" w:line="240" w:lineRule="auto"/>
        <w:ind w:left="255" w:hanging="24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9. Состав комиссии:</w:t>
      </w:r>
    </w:p>
    <w:p w:rsidR="00DD6AE7" w:rsidRPr="0020162F" w:rsidRDefault="00F513C6">
      <w:pPr>
        <w:spacing w:before="120" w:after="120" w:line="240" w:lineRule="auto"/>
        <w:ind w:left="255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На заседании комиссии по подведению итогов аукциона 32615976599, присутствовали: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3119"/>
        <w:gridCol w:w="3238"/>
      </w:tblGrid>
      <w:tr w:rsidR="0020162F" w:rsidTr="0020162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Член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комиссии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Статус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0162F" w:rsidTr="0020162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162F" w:rsidTr="0020162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162F" w:rsidTr="0020162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162F" w:rsidTr="0020162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162F" w:rsidTr="0020162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162F" w:rsidTr="0020162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20162F" w:rsidTr="0020162F">
        <w:tc>
          <w:tcPr>
            <w:tcW w:w="3544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3119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323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Присутствовал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D6AE7" w:rsidRPr="0020162F" w:rsidRDefault="00F513C6">
      <w:pPr>
        <w:spacing w:before="120" w:after="120" w:line="240" w:lineRule="auto"/>
        <w:ind w:left="255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Всего на заседании присутствовало 7 член</w:t>
      </w:r>
      <w:proofErr w:type="gramStart"/>
      <w:r w:rsidRPr="0020162F">
        <w:rPr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20162F">
        <w:rPr>
          <w:color w:val="000000"/>
          <w:sz w:val="24"/>
          <w:szCs w:val="24"/>
          <w:lang w:val="ru-RU"/>
        </w:rPr>
        <w:t>ов</w:t>
      </w:r>
      <w:proofErr w:type="spellEnd"/>
      <w:r w:rsidRPr="0020162F">
        <w:rPr>
          <w:color w:val="000000"/>
          <w:sz w:val="24"/>
          <w:szCs w:val="24"/>
          <w:lang w:val="ru-RU"/>
        </w:rPr>
        <w:t>) комиссии. Кворум имеется. Заседание правомочно.</w:t>
      </w:r>
    </w:p>
    <w:p w:rsidR="00DD6AE7" w:rsidRPr="0020162F" w:rsidRDefault="00F513C6">
      <w:pPr>
        <w:spacing w:before="120" w:after="120" w:line="240" w:lineRule="auto"/>
        <w:ind w:left="375" w:hanging="384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10. Сведения о предмете договора и заявках, поданных на участие в закупке:</w:t>
      </w:r>
    </w:p>
    <w:p w:rsidR="00DD6AE7" w:rsidRPr="0020162F" w:rsidRDefault="00F513C6">
      <w:pPr>
        <w:spacing w:before="240" w:after="240" w:line="240" w:lineRule="auto"/>
        <w:ind w:left="990" w:hanging="960"/>
        <w:rPr>
          <w:lang w:val="ru-RU"/>
        </w:rPr>
      </w:pPr>
      <w:r w:rsidRPr="0020162F">
        <w:rPr>
          <w:b/>
          <w:bCs/>
          <w:color w:val="000000"/>
          <w:sz w:val="24"/>
          <w:szCs w:val="24"/>
          <w:lang w:val="ru-RU"/>
        </w:rPr>
        <w:t>Лот №1: Выполнение разработки проектно-сметной документации – рабочего проекта и строит</w:t>
      </w:r>
      <w:r w:rsidRPr="0020162F">
        <w:rPr>
          <w:b/>
          <w:bCs/>
          <w:color w:val="000000"/>
          <w:sz w:val="24"/>
          <w:szCs w:val="24"/>
          <w:lang w:val="ru-RU"/>
        </w:rPr>
        <w:t xml:space="preserve">ельно-монтажных работ по объекту: «Реконструкция КЛ-6 </w:t>
      </w:r>
      <w:proofErr w:type="spellStart"/>
      <w:r w:rsidRPr="0020162F">
        <w:rPr>
          <w:b/>
          <w:bCs/>
          <w:color w:val="000000"/>
          <w:sz w:val="24"/>
          <w:szCs w:val="24"/>
          <w:lang w:val="ru-RU"/>
        </w:rPr>
        <w:t>кВ</w:t>
      </w:r>
      <w:proofErr w:type="spellEnd"/>
      <w:r w:rsidRPr="0020162F">
        <w:rPr>
          <w:b/>
          <w:bCs/>
          <w:color w:val="000000"/>
          <w:sz w:val="24"/>
          <w:szCs w:val="24"/>
          <w:lang w:val="ru-RU"/>
        </w:rPr>
        <w:t xml:space="preserve"> от </w:t>
      </w:r>
      <w:proofErr w:type="gramStart"/>
      <w:r w:rsidRPr="0020162F">
        <w:rPr>
          <w:b/>
          <w:bCs/>
          <w:color w:val="000000"/>
          <w:sz w:val="24"/>
          <w:szCs w:val="24"/>
          <w:lang w:val="ru-RU"/>
        </w:rPr>
        <w:t>п</w:t>
      </w:r>
      <w:proofErr w:type="gramEnd"/>
      <w:r w:rsidRPr="0020162F">
        <w:rPr>
          <w:b/>
          <w:bCs/>
          <w:color w:val="000000"/>
          <w:sz w:val="24"/>
          <w:szCs w:val="24"/>
          <w:lang w:val="ru-RU"/>
        </w:rPr>
        <w:t>/</w:t>
      </w:r>
      <w:proofErr w:type="spellStart"/>
      <w:r w:rsidRPr="0020162F">
        <w:rPr>
          <w:b/>
          <w:bCs/>
          <w:color w:val="000000"/>
          <w:sz w:val="24"/>
          <w:szCs w:val="24"/>
          <w:lang w:val="ru-RU"/>
        </w:rPr>
        <w:t>ст</w:t>
      </w:r>
      <w:proofErr w:type="spellEnd"/>
      <w:r w:rsidRPr="0020162F">
        <w:rPr>
          <w:b/>
          <w:bCs/>
          <w:color w:val="000000"/>
          <w:sz w:val="24"/>
          <w:szCs w:val="24"/>
          <w:lang w:val="ru-RU"/>
        </w:rPr>
        <w:t xml:space="preserve"> "Геленджик" фидер "ГК-11" до проектируемого КРУН г. Геленджик».</w:t>
      </w:r>
    </w:p>
    <w:p w:rsidR="00DD6AE7" w:rsidRDefault="00F513C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t xml:space="preserve">10.1.1. </w:t>
      </w:r>
      <w:proofErr w:type="gramStart"/>
      <w:r>
        <w:rPr>
          <w:color w:val="000000"/>
          <w:sz w:val="24"/>
          <w:szCs w:val="24"/>
        </w:rPr>
        <w:t>Заказчик(</w:t>
      </w:r>
      <w:proofErr w:type="gramEnd"/>
      <w:r>
        <w:rPr>
          <w:color w:val="000000"/>
          <w:sz w:val="24"/>
          <w:szCs w:val="24"/>
        </w:rPr>
        <w:t>и), заключающие договор:</w:t>
      </w:r>
    </w:p>
    <w:tbl>
      <w:tblPr>
        <w:tblStyle w:val="NormalTablePHPDOCX"/>
        <w:tblW w:w="5000" w:type="pct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1"/>
      </w:tblGrid>
      <w:tr w:rsidR="00DD6AE7">
        <w:tc>
          <w:tcPr>
            <w:tcW w:w="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АКЦИОНЕРНОЕ ОБЩЕСТВО "ЭЛЕКТРОСЕТИ КУБАНИ" </w:t>
            </w:r>
          </w:p>
        </w:tc>
      </w:tr>
    </w:tbl>
    <w:p w:rsidR="00DD6AE7" w:rsidRPr="0020162F" w:rsidRDefault="00F513C6">
      <w:pPr>
        <w:spacing w:before="120" w:after="120" w:line="240" w:lineRule="auto"/>
        <w:ind w:left="720" w:hanging="72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10.1.2. Начальная (максимальная) цена договора: 36 407 248,62 (Российский рубль).</w:t>
      </w:r>
    </w:p>
    <w:p w:rsidR="00DD6AE7" w:rsidRPr="0020162F" w:rsidRDefault="00F513C6">
      <w:pPr>
        <w:spacing w:before="120" w:after="120" w:line="240" w:lineRule="auto"/>
        <w:ind w:left="720" w:hanging="72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10.1.3. Сведения о сроке исполнения договора: в соответствии с требованиями документации.</w:t>
      </w:r>
    </w:p>
    <w:p w:rsidR="00DD6AE7" w:rsidRDefault="00F513C6">
      <w:pPr>
        <w:spacing w:before="120" w:after="120" w:line="240" w:lineRule="auto"/>
        <w:ind w:left="720" w:hanging="720"/>
      </w:pPr>
      <w:r>
        <w:rPr>
          <w:color w:val="000000"/>
          <w:sz w:val="24"/>
          <w:szCs w:val="24"/>
        </w:rPr>
        <w:lastRenderedPageBreak/>
        <w:t>10.1.4. Классификация товаров, работ, услуг: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3300"/>
        <w:gridCol w:w="3300"/>
      </w:tblGrid>
      <w:tr w:rsidR="00DD6AE7" w:rsidTr="0020162F">
        <w:trPr>
          <w:trHeight w:val="792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ОКПД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ОКВЭД 2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Количество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(ед. измерения)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D6AE7" w:rsidTr="0020162F">
        <w:trPr>
          <w:trHeight w:val="774"/>
        </w:trPr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Работы электромонтажные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43.21 Производство электромонтажных работ </w:t>
            </w:r>
          </w:p>
        </w:tc>
        <w:tc>
          <w:tcPr>
            <w:tcW w:w="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1.000000 (УСЛ ЕД) </w:t>
            </w:r>
          </w:p>
        </w:tc>
      </w:tr>
    </w:tbl>
    <w:p w:rsidR="00DD6AE7" w:rsidRPr="0020162F" w:rsidRDefault="00F513C6" w:rsidP="0020162F">
      <w:pPr>
        <w:spacing w:before="240" w:after="120" w:line="240" w:lineRule="auto"/>
        <w:ind w:left="720" w:hanging="72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10.1.5. Подведение итогов закупки осуществляется по заявке следующего участника: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81"/>
        <w:gridCol w:w="2271"/>
        <w:gridCol w:w="5160"/>
      </w:tblGrid>
      <w:tr w:rsidR="0020162F" w:rsidTr="0020162F"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Pr="0020162F" w:rsidRDefault="0020162F">
            <w:pPr>
              <w:jc w:val="center"/>
              <w:rPr>
                <w:lang w:val="ru-RU"/>
              </w:rPr>
            </w:pPr>
            <w:r w:rsidRPr="0020162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20162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участника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закупки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0162F" w:rsidRPr="0020162F" w:rsidTr="0020162F">
        <w:trPr>
          <w:trHeight w:val="839"/>
        </w:trPr>
        <w:tc>
          <w:tcPr>
            <w:tcW w:w="499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748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486346 </w:t>
            </w:r>
          </w:p>
        </w:tc>
        <w:tc>
          <w:tcPr>
            <w:tcW w:w="1147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10:35 </w:t>
            </w:r>
          </w:p>
        </w:tc>
        <w:tc>
          <w:tcPr>
            <w:tcW w:w="260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Pr="0020162F" w:rsidRDefault="0020162F">
            <w:pPr>
              <w:jc w:val="center"/>
              <w:rPr>
                <w:lang w:val="ru-RU"/>
              </w:rPr>
            </w:pPr>
            <w:r w:rsidRPr="0020162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</w:tbl>
    <w:p w:rsidR="00DD6AE7" w:rsidRPr="0020162F" w:rsidRDefault="00F513C6" w:rsidP="0020162F">
      <w:pPr>
        <w:spacing w:before="240" w:after="120" w:line="240" w:lineRule="auto"/>
        <w:ind w:left="720" w:hanging="72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10.1.6. Комиссия рассмотрела заявки участников закупки на соответствие требованиям, установленным документацией, и приняла следующее решение о допуске (отказе в допуске) участников к дальнейшему участию в процедуре: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980"/>
        <w:gridCol w:w="2475"/>
        <w:gridCol w:w="2919"/>
        <w:gridCol w:w="1537"/>
      </w:tblGrid>
      <w:tr w:rsidR="00DD6AE7" w:rsidTr="0020162F"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Порядковый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номер</w:t>
            </w:r>
            <w:proofErr w:type="spellEnd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заявки</w:t>
            </w:r>
            <w:proofErr w:type="spellEnd"/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Идентификатор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з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аявки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  <w:rPr>
                <w:lang w:val="ru-RU"/>
              </w:rPr>
            </w:pPr>
            <w:r w:rsidRPr="0020162F"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t>Дата и время подачи заявки</w:t>
            </w:r>
            <w:r w:rsidRPr="0020162F">
              <w:rPr>
                <w:color w:val="000000"/>
                <w:position w:val="-3"/>
                <w:sz w:val="24"/>
                <w:szCs w:val="24"/>
                <w:shd w:val="clear" w:color="auto" w:fill="D9D9D9"/>
                <w:lang w:val="ru-RU"/>
              </w:rPr>
              <w:br/>
              <w:t>(по московскому времени)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Наименование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участника закупки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br/>
              <w:t>комиссии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DD6AE7" w:rsidTr="0020162F">
        <w:trPr>
          <w:trHeight w:val="1279"/>
        </w:trPr>
        <w:tc>
          <w:tcPr>
            <w:tcW w:w="5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1 </w:t>
            </w:r>
          </w:p>
        </w:tc>
        <w:tc>
          <w:tcPr>
            <w:tcW w:w="100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486346 </w:t>
            </w:r>
          </w:p>
        </w:tc>
        <w:tc>
          <w:tcPr>
            <w:tcW w:w="1250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05.05.2026 10:35 </w:t>
            </w:r>
          </w:p>
        </w:tc>
        <w:tc>
          <w:tcPr>
            <w:tcW w:w="147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  <w:rPr>
                <w:lang w:val="ru-RU"/>
              </w:rPr>
            </w:pPr>
            <w:r w:rsidRPr="0020162F">
              <w:rPr>
                <w:color w:val="000000"/>
                <w:position w:val="-3"/>
                <w:sz w:val="24"/>
                <w:szCs w:val="24"/>
                <w:lang w:val="ru-RU"/>
              </w:rPr>
              <w:t>ОБЩЕСТВО С ОГРАНИЧЕННОЙ ОТВЕТСТВЕННОСТЬЮ "ЭНЕРГОМОНТАЖ"</w:t>
            </w: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776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Допущена </w:t>
            </w:r>
          </w:p>
        </w:tc>
      </w:tr>
    </w:tbl>
    <w:p w:rsidR="00DD6AE7" w:rsidRPr="0020162F" w:rsidRDefault="00F513C6" w:rsidP="0020162F">
      <w:pPr>
        <w:spacing w:before="240" w:after="120" w:line="240" w:lineRule="auto"/>
        <w:ind w:left="720" w:hanging="72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10.1.7. Сведения о решении каждого члена комиссии: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8"/>
        <w:gridCol w:w="3119"/>
        <w:gridCol w:w="2814"/>
      </w:tblGrid>
      <w:tr w:rsidR="0020162F" w:rsidTr="0020162F">
        <w:trPr>
          <w:trHeight w:val="516"/>
        </w:trPr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ФИО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Роль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  <w:shd w:val="clear" w:color="auto" w:fill="D9D9D9"/>
              </w:rPr>
              <w:t>Решение</w:t>
            </w:r>
            <w:r>
              <w:rPr>
                <w:color w:val="000000"/>
                <w:position w:val="-3"/>
                <w:sz w:val="24"/>
                <w:szCs w:val="24"/>
                <w:shd w:val="clear" w:color="auto" w:fill="D9D9D9"/>
              </w:rPr>
              <w:t> </w:t>
            </w:r>
          </w:p>
        </w:tc>
      </w:tr>
      <w:tr w:rsidR="0020162F" w:rsidTr="0020162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 xml:space="preserve">Бештоков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Марат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Мухадинович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162F" w:rsidTr="0020162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Стальченко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Алексей Юрьевич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162F" w:rsidTr="0020162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Семёнов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Фёдор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Иванович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162F" w:rsidTr="0020162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Макушин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position w:val="-3"/>
                <w:sz w:val="24"/>
                <w:szCs w:val="24"/>
              </w:rPr>
              <w:t>Вадим</w:t>
            </w:r>
            <w:proofErr w:type="spellEnd"/>
            <w:r>
              <w:rPr>
                <w:color w:val="000000"/>
                <w:position w:val="-3"/>
                <w:sz w:val="24"/>
                <w:szCs w:val="24"/>
              </w:rPr>
              <w:t xml:space="preserve"> Васильевич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162F" w:rsidTr="0020162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162F" w:rsidTr="0020162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  <w:tr w:rsidR="0020162F" w:rsidTr="0020162F">
        <w:tc>
          <w:tcPr>
            <w:tcW w:w="2004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  <w:tc>
          <w:tcPr>
            <w:tcW w:w="1575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421" w:type="pct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0162F" w:rsidRDefault="0020162F">
            <w:pPr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За </w:t>
            </w:r>
          </w:p>
        </w:tc>
      </w:tr>
    </w:tbl>
    <w:p w:rsidR="00DD6AE7" w:rsidRPr="0020162F" w:rsidRDefault="00F513C6" w:rsidP="0020162F">
      <w:pPr>
        <w:spacing w:before="240" w:after="120" w:line="240" w:lineRule="auto"/>
        <w:ind w:left="720" w:hanging="720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 xml:space="preserve">10.1.8. Сведения об итоговых позициях участников, </w:t>
      </w:r>
      <w:proofErr w:type="gramStart"/>
      <w:r w:rsidRPr="0020162F">
        <w:rPr>
          <w:color w:val="000000"/>
          <w:sz w:val="24"/>
          <w:szCs w:val="24"/>
          <w:lang w:val="ru-RU"/>
        </w:rPr>
        <w:t>заявки</w:t>
      </w:r>
      <w:proofErr w:type="gramEnd"/>
      <w:r w:rsidRPr="0020162F">
        <w:rPr>
          <w:color w:val="000000"/>
          <w:sz w:val="24"/>
          <w:szCs w:val="24"/>
          <w:lang w:val="ru-RU"/>
        </w:rPr>
        <w:t xml:space="preserve"> на участие которых были признаны соответствующими требованиям, предъявляемым к участникам аукциона</w:t>
      </w:r>
    </w:p>
    <w:tbl>
      <w:tblPr>
        <w:tblStyle w:val="TableGridPHPDOCX"/>
        <w:tblW w:w="5000" w:type="pct"/>
        <w:tblInd w:w="75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551"/>
        <w:gridCol w:w="1701"/>
        <w:gridCol w:w="1843"/>
        <w:gridCol w:w="992"/>
        <w:gridCol w:w="851"/>
        <w:gridCol w:w="1112"/>
      </w:tblGrid>
      <w:tr w:rsidR="0020162F" w:rsidRPr="0020162F" w:rsidTr="0020162F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proofErr w:type="spellStart"/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lastRenderedPageBreak/>
              <w:t>Итоговая</w:t>
            </w:r>
            <w:proofErr w:type="spellEnd"/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</w:r>
            <w:proofErr w:type="spellStart"/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позиция</w:t>
            </w:r>
            <w:proofErr w:type="spellEnd"/>
            <w:r w:rsidRPr="002016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Наименование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закупки</w:t>
            </w:r>
            <w:r w:rsidRPr="0020162F">
              <w:rPr>
                <w:color w:val="000000"/>
                <w:position w:val="-3"/>
                <w:szCs w:val="24"/>
                <w:shd w:val="clear" w:color="auto" w:fill="D9D9D9"/>
              </w:rPr>
              <w:t xml:space="preserve"> 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Лучшее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ценовое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предложение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  <w:rPr>
                <w:lang w:val="ru-RU"/>
              </w:rPr>
            </w:pP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Цена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предложения с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t>учетом снижения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  <w:lang w:val="ru-RU"/>
              </w:rPr>
              <w:br/>
              <w:t>по нац. режиму (15%)</w:t>
            </w:r>
            <w:r w:rsidRPr="002016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Страна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происхождения</w:t>
            </w:r>
            <w:r w:rsidRPr="002016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Номер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участника</w:t>
            </w:r>
            <w:r w:rsidRPr="002016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shd w:val="clear" w:color="auto" w:fill="D9D9D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t>Идентификатор</w:t>
            </w:r>
            <w:r w:rsidRPr="0020162F">
              <w:rPr>
                <w:b/>
                <w:bCs/>
                <w:color w:val="000000"/>
                <w:position w:val="-3"/>
                <w:szCs w:val="24"/>
                <w:shd w:val="clear" w:color="auto" w:fill="D9D9D9"/>
              </w:rPr>
              <w:br/>
              <w:t>заявки</w:t>
            </w:r>
            <w:r w:rsidRPr="0020162F">
              <w:rPr>
                <w:color w:val="000000"/>
                <w:position w:val="-3"/>
                <w:szCs w:val="24"/>
                <w:shd w:val="clear" w:color="auto" w:fill="D9D9D9"/>
              </w:rPr>
              <w:t> </w:t>
            </w:r>
          </w:p>
        </w:tc>
      </w:tr>
      <w:tr w:rsidR="0020162F" w:rsidRPr="0020162F" w:rsidTr="0020162F"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proofErr w:type="spellStart"/>
            <w:r w:rsidRPr="0020162F">
              <w:rPr>
                <w:color w:val="000000"/>
                <w:position w:val="-3"/>
                <w:szCs w:val="24"/>
              </w:rPr>
              <w:t>Победитель</w:t>
            </w:r>
            <w:proofErr w:type="spellEnd"/>
            <w:r w:rsidRPr="0020162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25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  <w:rPr>
                <w:lang w:val="ru-RU"/>
              </w:rPr>
            </w:pPr>
            <w:r w:rsidRPr="0020162F">
              <w:rPr>
                <w:color w:val="000000"/>
                <w:position w:val="-3"/>
                <w:szCs w:val="24"/>
                <w:lang w:val="ru-RU"/>
              </w:rPr>
              <w:t>ОБЩЕСТВО С ОГРАНИЧЕННОЙ ОТВЕТСТВЕННОСТЬЮ "ЭНЕРГОМОНТАЖ"</w:t>
            </w:r>
            <w:r w:rsidRPr="0020162F">
              <w:rPr>
                <w:color w:val="000000"/>
                <w:position w:val="-3"/>
                <w:szCs w:val="24"/>
              </w:rPr>
              <w:t> </w:t>
            </w:r>
          </w:p>
        </w:tc>
        <w:tc>
          <w:tcPr>
            <w:tcW w:w="170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 w:rsidP="00F513C6">
            <w:pPr>
              <w:jc w:val="center"/>
            </w:pPr>
            <w:r w:rsidRPr="0020162F">
              <w:rPr>
                <w:color w:val="000000"/>
                <w:position w:val="-3"/>
                <w:szCs w:val="24"/>
              </w:rPr>
              <w:t xml:space="preserve">36 </w:t>
            </w:r>
            <w:r>
              <w:rPr>
                <w:color w:val="000000"/>
                <w:position w:val="-3"/>
                <w:szCs w:val="24"/>
                <w:lang w:val="ru-RU"/>
              </w:rPr>
              <w:t>225</w:t>
            </w:r>
            <w:r w:rsidRPr="0020162F">
              <w:rPr>
                <w:color w:val="000000"/>
                <w:position w:val="-3"/>
                <w:szCs w:val="24"/>
              </w:rPr>
              <w:t xml:space="preserve"> 2</w:t>
            </w:r>
            <w:r>
              <w:rPr>
                <w:color w:val="000000"/>
                <w:position w:val="-3"/>
                <w:szCs w:val="24"/>
                <w:lang w:val="ru-RU"/>
              </w:rPr>
              <w:t>12</w:t>
            </w:r>
            <w:r w:rsidRPr="0020162F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38</w:t>
            </w:r>
            <w:r w:rsidRPr="0020162F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20162F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20162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20162F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20162F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1843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color w:val="000000"/>
                <w:position w:val="-3"/>
                <w:szCs w:val="24"/>
              </w:rPr>
              <w:t xml:space="preserve">36 </w:t>
            </w:r>
            <w:r>
              <w:rPr>
                <w:color w:val="000000"/>
                <w:position w:val="-3"/>
                <w:szCs w:val="24"/>
                <w:lang w:val="ru-RU"/>
              </w:rPr>
              <w:t>225</w:t>
            </w:r>
            <w:r w:rsidRPr="0020162F">
              <w:rPr>
                <w:color w:val="000000"/>
                <w:position w:val="-3"/>
                <w:szCs w:val="24"/>
              </w:rPr>
              <w:t xml:space="preserve"> 2</w:t>
            </w:r>
            <w:r>
              <w:rPr>
                <w:color w:val="000000"/>
                <w:position w:val="-3"/>
                <w:szCs w:val="24"/>
                <w:lang w:val="ru-RU"/>
              </w:rPr>
              <w:t>12</w:t>
            </w:r>
            <w:r w:rsidRPr="0020162F">
              <w:rPr>
                <w:color w:val="000000"/>
                <w:position w:val="-3"/>
                <w:szCs w:val="24"/>
              </w:rPr>
              <w:t>,</w:t>
            </w:r>
            <w:r>
              <w:rPr>
                <w:color w:val="000000"/>
                <w:position w:val="-3"/>
                <w:szCs w:val="24"/>
                <w:lang w:val="ru-RU"/>
              </w:rPr>
              <w:t>38</w:t>
            </w:r>
            <w:bookmarkStart w:id="0" w:name="_GoBack"/>
            <w:bookmarkEnd w:id="0"/>
            <w:r w:rsidRPr="0020162F">
              <w:rPr>
                <w:color w:val="000000"/>
                <w:position w:val="-3"/>
                <w:szCs w:val="24"/>
              </w:rPr>
              <w:t xml:space="preserve"> (</w:t>
            </w:r>
            <w:proofErr w:type="spellStart"/>
            <w:r w:rsidRPr="0020162F">
              <w:rPr>
                <w:color w:val="000000"/>
                <w:position w:val="-3"/>
                <w:szCs w:val="24"/>
              </w:rPr>
              <w:t>Российский</w:t>
            </w:r>
            <w:proofErr w:type="spellEnd"/>
            <w:r w:rsidRPr="0020162F">
              <w:rPr>
                <w:color w:val="000000"/>
                <w:position w:val="-3"/>
                <w:szCs w:val="24"/>
              </w:rPr>
              <w:t xml:space="preserve"> </w:t>
            </w:r>
            <w:proofErr w:type="spellStart"/>
            <w:r w:rsidRPr="0020162F">
              <w:rPr>
                <w:color w:val="000000"/>
                <w:position w:val="-3"/>
                <w:szCs w:val="24"/>
              </w:rPr>
              <w:t>рубль</w:t>
            </w:r>
            <w:proofErr w:type="spellEnd"/>
            <w:r w:rsidRPr="0020162F">
              <w:rPr>
                <w:color w:val="000000"/>
                <w:position w:val="-3"/>
                <w:szCs w:val="24"/>
              </w:rPr>
              <w:t>)  </w:t>
            </w:r>
          </w:p>
        </w:tc>
        <w:tc>
          <w:tcPr>
            <w:tcW w:w="99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color w:val="000000"/>
                <w:position w:val="-3"/>
                <w:szCs w:val="24"/>
              </w:rPr>
              <w:t>РФ или ЕАЭС </w:t>
            </w:r>
          </w:p>
        </w:tc>
        <w:tc>
          <w:tcPr>
            <w:tcW w:w="851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color w:val="000000"/>
                <w:position w:val="-3"/>
                <w:szCs w:val="24"/>
              </w:rPr>
              <w:t>1 </w:t>
            </w:r>
          </w:p>
        </w:tc>
        <w:tc>
          <w:tcPr>
            <w:tcW w:w="1112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Pr="0020162F" w:rsidRDefault="00F513C6">
            <w:pPr>
              <w:jc w:val="center"/>
            </w:pPr>
            <w:r w:rsidRPr="0020162F">
              <w:rPr>
                <w:color w:val="000000"/>
                <w:position w:val="-3"/>
                <w:szCs w:val="24"/>
              </w:rPr>
              <w:t>4</w:t>
            </w:r>
            <w:r w:rsidRPr="0020162F">
              <w:rPr>
                <w:color w:val="000000"/>
                <w:position w:val="-3"/>
                <w:szCs w:val="24"/>
              </w:rPr>
              <w:t>86346 </w:t>
            </w:r>
          </w:p>
        </w:tc>
      </w:tr>
    </w:tbl>
    <w:p w:rsidR="00DD6AE7" w:rsidRPr="0020162F" w:rsidRDefault="00F513C6" w:rsidP="0020162F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 xml:space="preserve">10.1.9. </w:t>
      </w:r>
      <w:r w:rsidR="0020162F" w:rsidRPr="00F94CD0">
        <w:rPr>
          <w:color w:val="000000"/>
          <w:sz w:val="24"/>
          <w:szCs w:val="24"/>
          <w:lang w:val="ru-RU"/>
        </w:rPr>
        <w:t>По результатам подведения итогов принято решение признать процедуру несостоявшейся и, согласно п. 8.3.4 Положения о закупках товаров, работ, услуг             АО «Электросети Кубани», заключить договор с ОБЩЕСТВО С ОГРАНИЧЕННОЙ ОТВЕТСТВЕННОСТЬЮ "ЭНЕРГОМОНТАЖ", как единственным участником закупки, по согласованной сторонами стоимости.</w:t>
      </w:r>
    </w:p>
    <w:p w:rsidR="00DD6AE7" w:rsidRPr="0020162F" w:rsidRDefault="00F513C6" w:rsidP="0020162F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11. Аукцион признан несостоявшимся, в связи с тем, что "На участие в закупке подана только одна заявка".</w:t>
      </w:r>
    </w:p>
    <w:p w:rsidR="00DD6AE7" w:rsidRPr="0020162F" w:rsidRDefault="00F513C6" w:rsidP="0020162F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12. Протокол подведения итогов аукциона подписан всеми присутствующими на заседании членами комиссии</w:t>
      </w:r>
    </w:p>
    <w:p w:rsidR="00DD6AE7" w:rsidRPr="0020162F" w:rsidRDefault="00F513C6" w:rsidP="0020162F">
      <w:pPr>
        <w:spacing w:before="120" w:after="120" w:line="240" w:lineRule="auto"/>
        <w:ind w:left="375" w:hanging="384"/>
        <w:jc w:val="both"/>
        <w:rPr>
          <w:lang w:val="ru-RU"/>
        </w:rPr>
      </w:pPr>
      <w:r w:rsidRPr="0020162F">
        <w:rPr>
          <w:color w:val="000000"/>
          <w:sz w:val="24"/>
          <w:szCs w:val="24"/>
          <w:lang w:val="ru-RU"/>
        </w:rPr>
        <w:t>13. Настоящий протокол подлежит размещению в Единой информационной системе в сфере закупок в порядке и в сроки, установленные Федеральным законом от 18 июл</w:t>
      </w:r>
      <w:r w:rsidRPr="0020162F">
        <w:rPr>
          <w:color w:val="000000"/>
          <w:sz w:val="24"/>
          <w:szCs w:val="24"/>
          <w:lang w:val="ru-RU"/>
        </w:rPr>
        <w:t>я 2011 года № 223-ФЗ «О закупках товаров, работ, услуг отдельными видами юридических лиц» — федеральный закон Российской Федерации, регламентирующий порядок осуществления закупок отдельными видами юридических лиц.</w:t>
      </w:r>
    </w:p>
    <w:p w:rsidR="00DD6AE7" w:rsidRPr="0020162F" w:rsidRDefault="00F513C6" w:rsidP="0020162F">
      <w:pPr>
        <w:spacing w:after="0" w:line="240" w:lineRule="auto"/>
        <w:rPr>
          <w:lang w:val="ru-RU"/>
        </w:rPr>
      </w:pPr>
      <w:r>
        <w:rPr>
          <w:color w:val="000000"/>
          <w:sz w:val="24"/>
          <w:szCs w:val="24"/>
        </w:rPr>
        <w:t> </w:t>
      </w:r>
    </w:p>
    <w:p w:rsidR="00DD6AE7" w:rsidRDefault="00F513C6" w:rsidP="0020162F">
      <w:pPr>
        <w:spacing w:after="0" w:line="240" w:lineRule="auto"/>
      </w:pPr>
      <w:r>
        <w:rPr>
          <w:b/>
          <w:bCs/>
          <w:color w:val="000000"/>
          <w:sz w:val="24"/>
          <w:szCs w:val="24"/>
        </w:rPr>
        <w:t>Подписи:</w:t>
      </w:r>
    </w:p>
    <w:tbl>
      <w:tblPr>
        <w:tblStyle w:val="NormalTablePHPDOCX"/>
        <w:tblW w:w="5000" w:type="pct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980"/>
        <w:gridCol w:w="3960"/>
      </w:tblGrid>
      <w:tr w:rsidR="00DD6AE7"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1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  <w:jc w:val="center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 </w:t>
            </w:r>
          </w:p>
        </w:tc>
      </w:tr>
      <w:tr w:rsidR="00DD6AE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Председатель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D6AE7" w:rsidRDefault="00F513C6" w:rsidP="0020162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Бештоков Марат Мухадинович </w:t>
            </w:r>
          </w:p>
        </w:tc>
      </w:tr>
      <w:tr w:rsidR="00DD6AE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D6AE7" w:rsidRDefault="00F513C6" w:rsidP="0020162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Стальченко Алексей Юрьевич </w:t>
            </w:r>
          </w:p>
        </w:tc>
      </w:tr>
      <w:tr w:rsidR="00DD6AE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D6AE7" w:rsidRDefault="00F513C6" w:rsidP="0020162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Семёнов Фёдор Иванович </w:t>
            </w:r>
          </w:p>
        </w:tc>
      </w:tr>
      <w:tr w:rsidR="00DD6AE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D6AE7" w:rsidRDefault="00F513C6" w:rsidP="0020162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Макушин Вадим Васильевич </w:t>
            </w:r>
          </w:p>
        </w:tc>
      </w:tr>
      <w:tr w:rsidR="00DD6AE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D6AE7" w:rsidRDefault="00F513C6" w:rsidP="0020162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Евсеев Павел Леонидович </w:t>
            </w:r>
          </w:p>
        </w:tc>
      </w:tr>
      <w:tr w:rsidR="00DD6AE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Член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D6AE7" w:rsidRDefault="00F513C6" w:rsidP="0020162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Маммеев Мурат Валерьевич </w:t>
            </w:r>
          </w:p>
        </w:tc>
      </w:tr>
      <w:tr w:rsidR="00DD6AE7"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Секретарь комиссии </w:t>
            </w:r>
          </w:p>
        </w:tc>
        <w:tc>
          <w:tcPr>
            <w:tcW w:w="1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  <w:jc w:val="center"/>
              <w:textAlignment w:val="center"/>
            </w:pPr>
            <w:r>
              <w:rPr>
                <w:color w:val="000000"/>
                <w:position w:val="-3"/>
                <w:sz w:val="24"/>
                <w:szCs w:val="24"/>
                <w:u w:val="single"/>
              </w:rPr>
              <w:t>                       </w:t>
            </w:r>
          </w:p>
          <w:p w:rsidR="00DD6AE7" w:rsidRDefault="00F513C6" w:rsidP="0020162F">
            <w:pPr>
              <w:spacing w:after="0" w:line="240" w:lineRule="auto"/>
              <w:jc w:val="center"/>
            </w:pPr>
            <w:r>
              <w:rPr>
                <w:color w:val="000000"/>
                <w:position w:val="-2"/>
                <w:sz w:val="18"/>
                <w:szCs w:val="18"/>
              </w:rPr>
              <w:t>(подпись)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 </w:t>
            </w:r>
          </w:p>
        </w:tc>
        <w:tc>
          <w:tcPr>
            <w:tcW w:w="20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D6AE7" w:rsidRDefault="00F513C6" w:rsidP="0020162F">
            <w:pPr>
              <w:spacing w:after="0" w:line="240" w:lineRule="auto"/>
            </w:pPr>
            <w:r>
              <w:rPr>
                <w:color w:val="000000"/>
                <w:position w:val="-3"/>
                <w:sz w:val="24"/>
                <w:szCs w:val="24"/>
              </w:rPr>
              <w:t>Тимофеева Надежда Петровна </w:t>
            </w:r>
          </w:p>
        </w:tc>
      </w:tr>
    </w:tbl>
    <w:p w:rsidR="00DD6AE7" w:rsidRDefault="00F513C6" w:rsidP="0020162F">
      <w:pPr>
        <w:spacing w:after="0" w:line="240" w:lineRule="auto"/>
      </w:pPr>
      <w:r>
        <w:rPr>
          <w:color w:val="000000"/>
          <w:sz w:val="24"/>
          <w:szCs w:val="24"/>
        </w:rPr>
        <w:t> </w:t>
      </w:r>
    </w:p>
    <w:sectPr w:rsidR="00DD6AE7" w:rsidSect="000F6147">
      <w:footerReference w:type="default" r:id="rId11"/>
      <w:pgSz w:w="11905" w:h="16837" w:code="9"/>
      <w:pgMar w:top="1077" w:right="1077" w:bottom="963" w:left="1077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513C6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513C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62F" w:rsidRPr="00B75E63" w:rsidRDefault="0020162F" w:rsidP="0020162F">
    <w:pPr>
      <w:pStyle w:val="a5"/>
      <w:rPr>
        <w:sz w:val="16"/>
        <w:lang w:val="ru-RU"/>
      </w:rPr>
    </w:pPr>
    <w:r w:rsidRPr="00B75E63">
      <w:rPr>
        <w:sz w:val="16"/>
        <w:lang w:val="ru-RU"/>
      </w:rPr>
      <w:t>Исп. Тимофеева Н.П.</w:t>
    </w:r>
  </w:p>
  <w:p w:rsidR="0020162F" w:rsidRPr="0020162F" w:rsidRDefault="0020162F">
    <w:pPr>
      <w:pStyle w:val="a5"/>
      <w:rPr>
        <w:lang w:val="ru-RU"/>
      </w:rPr>
    </w:pPr>
    <w:r w:rsidRPr="00B75E63">
      <w:rPr>
        <w:sz w:val="16"/>
        <w:lang w:val="ru-RU"/>
      </w:rPr>
      <w:t>Тел. 96-50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513C6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513C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31C80F51"/>
    <w:multiLevelType w:val="hybridMultilevel"/>
    <w:tmpl w:val="8F26214A"/>
    <w:lvl w:ilvl="0" w:tplc="54466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E6928"/>
    <w:multiLevelType w:val="hybridMultilevel"/>
    <w:tmpl w:val="C86441D6"/>
    <w:lvl w:ilvl="0" w:tplc="15534084">
      <w:start w:val="1"/>
      <w:numFmt w:val="decimal"/>
      <w:lvlText w:val="%1."/>
      <w:lvlJc w:val="left"/>
      <w:pPr>
        <w:ind w:left="720" w:hanging="360"/>
      </w:pPr>
    </w:lvl>
    <w:lvl w:ilvl="1" w:tplc="15534084" w:tentative="1">
      <w:start w:val="1"/>
      <w:numFmt w:val="lowerLetter"/>
      <w:lvlText w:val="%2."/>
      <w:lvlJc w:val="left"/>
      <w:pPr>
        <w:ind w:left="1440" w:hanging="360"/>
      </w:pPr>
    </w:lvl>
    <w:lvl w:ilvl="2" w:tplc="15534084" w:tentative="1">
      <w:start w:val="1"/>
      <w:numFmt w:val="lowerRoman"/>
      <w:lvlText w:val="%3."/>
      <w:lvlJc w:val="right"/>
      <w:pPr>
        <w:ind w:left="2160" w:hanging="180"/>
      </w:pPr>
    </w:lvl>
    <w:lvl w:ilvl="3" w:tplc="15534084" w:tentative="1">
      <w:start w:val="1"/>
      <w:numFmt w:val="decimal"/>
      <w:lvlText w:val="%4."/>
      <w:lvlJc w:val="left"/>
      <w:pPr>
        <w:ind w:left="2880" w:hanging="360"/>
      </w:pPr>
    </w:lvl>
    <w:lvl w:ilvl="4" w:tplc="15534084" w:tentative="1">
      <w:start w:val="1"/>
      <w:numFmt w:val="lowerLetter"/>
      <w:lvlText w:val="%5."/>
      <w:lvlJc w:val="left"/>
      <w:pPr>
        <w:ind w:left="3600" w:hanging="360"/>
      </w:pPr>
    </w:lvl>
    <w:lvl w:ilvl="5" w:tplc="15534084" w:tentative="1">
      <w:start w:val="1"/>
      <w:numFmt w:val="lowerRoman"/>
      <w:lvlText w:val="%6."/>
      <w:lvlJc w:val="right"/>
      <w:pPr>
        <w:ind w:left="4320" w:hanging="180"/>
      </w:pPr>
    </w:lvl>
    <w:lvl w:ilvl="6" w:tplc="15534084" w:tentative="1">
      <w:start w:val="1"/>
      <w:numFmt w:val="decimal"/>
      <w:lvlText w:val="%7."/>
      <w:lvlJc w:val="left"/>
      <w:pPr>
        <w:ind w:left="5040" w:hanging="360"/>
      </w:pPr>
    </w:lvl>
    <w:lvl w:ilvl="7" w:tplc="15534084" w:tentative="1">
      <w:start w:val="1"/>
      <w:numFmt w:val="lowerLetter"/>
      <w:lvlText w:val="%8."/>
      <w:lvlJc w:val="left"/>
      <w:pPr>
        <w:ind w:left="5760" w:hanging="360"/>
      </w:pPr>
    </w:lvl>
    <w:lvl w:ilvl="8" w:tplc="155340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64E"/>
    <w:rsid w:val="00065F9C"/>
    <w:rsid w:val="000F6147"/>
    <w:rsid w:val="00112029"/>
    <w:rsid w:val="00135412"/>
    <w:rsid w:val="0020162F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D6AE7"/>
    <w:rsid w:val="00DF064E"/>
    <w:rsid w:val="00F513C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a">
    <w:name w:val="Normal"/>
    <w:qFormat/>
    <w:rsid w:val="000F6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header"/>
    <w:basedOn w:val="a"/>
    <w:link w:val="a4"/>
    <w:uiPriority w:val="99"/>
    <w:unhideWhenUsed/>
    <w:rsid w:val="0020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162F"/>
  </w:style>
  <w:style w:type="paragraph" w:styleId="a5">
    <w:name w:val="footer"/>
    <w:basedOn w:val="a"/>
    <w:link w:val="a6"/>
    <w:uiPriority w:val="99"/>
    <w:unhideWhenUsed/>
    <w:rsid w:val="0020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1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87724140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61015335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2AEC-2E83-4062-993D-1D2E14E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Тимофеева Надежда Петровна</cp:lastModifiedBy>
  <cp:revision>9</cp:revision>
  <dcterms:created xsi:type="dcterms:W3CDTF">2012-01-10T09:29:00Z</dcterms:created>
  <dcterms:modified xsi:type="dcterms:W3CDTF">2026-05-19T07:12:00Z</dcterms:modified>
</cp:coreProperties>
</file>