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52" w:rsidRDefault="00DD565B">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 xml:space="preserve">Подведения итогов процедуры </w:t>
      </w:r>
      <w:r>
        <w:rPr>
          <w:rFonts w:ascii="Times New Roman" w:hAnsi="Times New Roman" w:cs="Times New Roman"/>
          <w:b/>
          <w:bCs/>
          <w:sz w:val="24"/>
          <w:szCs w:val="24"/>
        </w:rPr>
        <w:br/>
      </w:r>
      <w:r w:rsidR="001E22F5" w:rsidRPr="001E22F5">
        <w:rPr>
          <w:rFonts w:ascii="Times New Roman" w:hAnsi="Times New Roman" w:cs="Times New Roman"/>
          <w:b/>
          <w:bCs/>
          <w:sz w:val="24"/>
          <w:szCs w:val="24"/>
        </w:rPr>
        <w:t>32413348468</w:t>
      </w:r>
    </w:p>
    <w:tbl>
      <w:tblPr>
        <w:tblW w:w="10228" w:type="dxa"/>
        <w:tblInd w:w="36" w:type="dxa"/>
        <w:tblLayout w:type="fixed"/>
        <w:tblCellMar>
          <w:left w:w="0" w:type="dxa"/>
          <w:right w:w="0" w:type="dxa"/>
        </w:tblCellMar>
        <w:tblLook w:val="0000" w:firstRow="0" w:lastRow="0" w:firstColumn="0" w:lastColumn="0" w:noHBand="0" w:noVBand="0"/>
      </w:tblPr>
      <w:tblGrid>
        <w:gridCol w:w="5096"/>
        <w:gridCol w:w="5132"/>
      </w:tblGrid>
      <w:tr w:rsidR="00356570" w:rsidTr="00356570">
        <w:trPr>
          <w:trHeight w:val="100"/>
        </w:trPr>
        <w:tc>
          <w:tcPr>
            <w:tcW w:w="5096" w:type="dxa"/>
            <w:tcBorders>
              <w:top w:val="nil"/>
              <w:left w:val="nil"/>
              <w:bottom w:val="nil"/>
              <w:right w:val="nil"/>
            </w:tcBorders>
          </w:tcPr>
          <w:p w:rsidR="00356570" w:rsidRPr="003C207E" w:rsidRDefault="00356570" w:rsidP="00134C67">
            <w:pPr>
              <w:widowControl w:val="0"/>
              <w:autoSpaceDE w:val="0"/>
              <w:autoSpaceDN w:val="0"/>
              <w:adjustRightInd w:val="0"/>
              <w:spacing w:after="0" w:line="240" w:lineRule="auto"/>
              <w:rPr>
                <w:rFonts w:ascii="Arial" w:hAnsi="Arial" w:cs="Arial"/>
                <w:sz w:val="20"/>
                <w:szCs w:val="20"/>
                <w:lang w:val="en-US"/>
              </w:rPr>
            </w:pPr>
          </w:p>
        </w:tc>
        <w:tc>
          <w:tcPr>
            <w:tcW w:w="5132" w:type="dxa"/>
            <w:tcBorders>
              <w:top w:val="nil"/>
              <w:left w:val="nil"/>
              <w:bottom w:val="nil"/>
              <w:right w:val="nil"/>
            </w:tcBorders>
          </w:tcPr>
          <w:p w:rsidR="00356570" w:rsidRDefault="00356570" w:rsidP="001E22F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lang w:val="en-US"/>
              </w:rPr>
              <w:t>«</w:t>
            </w:r>
            <w:r w:rsidR="001E22F5">
              <w:rPr>
                <w:rFonts w:ascii="Times New Roman" w:hAnsi="Times New Roman" w:cs="Times New Roman"/>
                <w:sz w:val="24"/>
                <w:szCs w:val="24"/>
              </w:rPr>
              <w:t>19</w:t>
            </w:r>
            <w:r>
              <w:rPr>
                <w:rFonts w:ascii="Times New Roman" w:hAnsi="Times New Roman" w:cs="Times New Roman"/>
                <w:sz w:val="24"/>
                <w:szCs w:val="24"/>
                <w:lang w:val="en-US"/>
              </w:rPr>
              <w:t xml:space="preserve">» </w:t>
            </w:r>
            <w:r w:rsidR="001E22F5">
              <w:rPr>
                <w:rFonts w:ascii="Times New Roman" w:hAnsi="Times New Roman" w:cs="Times New Roman"/>
                <w:sz w:val="24"/>
                <w:szCs w:val="24"/>
              </w:rPr>
              <w:t>марта</w:t>
            </w:r>
            <w:r>
              <w:rPr>
                <w:rFonts w:ascii="Times New Roman" w:hAnsi="Times New Roman" w:cs="Times New Roman"/>
                <w:sz w:val="24"/>
                <w:szCs w:val="24"/>
                <w:lang w:val="en-US"/>
              </w:rPr>
              <w:t xml:space="preserve"> 202</w:t>
            </w:r>
            <w:r w:rsidR="001E22F5">
              <w:rPr>
                <w:rFonts w:ascii="Times New Roman" w:hAnsi="Times New Roman" w:cs="Times New Roman"/>
                <w:sz w:val="24"/>
                <w:szCs w:val="24"/>
              </w:rPr>
              <w:t>4</w:t>
            </w:r>
            <w:r>
              <w:rPr>
                <w:rFonts w:ascii="Times New Roman" w:hAnsi="Times New Roman" w:cs="Times New Roman"/>
                <w:sz w:val="24"/>
                <w:szCs w:val="24"/>
                <w:lang w:val="en-US"/>
              </w:rPr>
              <w:t>г.</w:t>
            </w:r>
          </w:p>
        </w:tc>
      </w:tr>
    </w:tbl>
    <w:p w:rsidR="00FF60B7" w:rsidRPr="00D057DB" w:rsidRDefault="00FE1B8D" w:rsidP="00FF6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057DB">
        <w:rPr>
          <w:rFonts w:ascii="Times New Roman" w:hAnsi="Times New Roman" w:cs="Times New Roman"/>
          <w:sz w:val="24"/>
          <w:szCs w:val="24"/>
        </w:rPr>
        <w:t>Заказчиком</w:t>
      </w:r>
      <w:r w:rsidR="003E203A" w:rsidRPr="00D057DB">
        <w:rPr>
          <w:rFonts w:ascii="Times New Roman" w:hAnsi="Times New Roman" w:cs="Times New Roman"/>
          <w:sz w:val="24"/>
          <w:szCs w:val="24"/>
        </w:rPr>
        <w:t xml:space="preserve"> </w:t>
      </w:r>
      <w:r w:rsidR="00FF60B7">
        <w:rPr>
          <w:rFonts w:ascii="Times New Roman" w:hAnsi="Times New Roman" w:cs="Times New Roman"/>
          <w:sz w:val="24"/>
          <w:szCs w:val="24"/>
        </w:rPr>
        <w:t>является</w:t>
      </w:r>
      <w:r w:rsidR="00FF60B7" w:rsidRPr="00D057DB">
        <w:rPr>
          <w:rFonts w:ascii="Times New Roman" w:hAnsi="Times New Roman" w:cs="Times New Roman"/>
          <w:sz w:val="24"/>
          <w:szCs w:val="24"/>
        </w:rPr>
        <w:t>: АКЦИОНЕРНОЕ ОБЩЕСТВО "ЭЛЕКТРОСЕТИ КУБАНИ"</w:t>
      </w:r>
    </w:p>
    <w:p w:rsidR="00FF60B7" w:rsidRDefault="00FF60B7" w:rsidP="00FF60B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Организатором процедуры является: </w:t>
      </w:r>
      <w:r w:rsidRPr="003C207E">
        <w:rPr>
          <w:rFonts w:ascii="Times New Roman" w:hAnsi="Times New Roman" w:cs="Times New Roman"/>
          <w:sz w:val="24"/>
          <w:szCs w:val="24"/>
        </w:rPr>
        <w:t>АКЦИОНЕРНОЕ ОБЩЕСТВО "ЭЛЕКТРОСЕТИ КУБАНИ"</w:t>
      </w:r>
    </w:p>
    <w:p w:rsidR="00FF60B7" w:rsidRDefault="00FF60B7" w:rsidP="00FF60B7">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Форма торгов: </w:t>
      </w:r>
      <w:r w:rsidRPr="00E21893">
        <w:rPr>
          <w:rFonts w:ascii="Times New Roman" w:hAnsi="Times New Roman" w:cs="Times New Roman"/>
          <w:bCs/>
          <w:sz w:val="24"/>
          <w:szCs w:val="24"/>
        </w:rPr>
        <w:t>Запрос предложений</w:t>
      </w:r>
    </w:p>
    <w:p w:rsidR="00FE6F70" w:rsidRDefault="00FE6F70" w:rsidP="00FF60B7">
      <w:pPr>
        <w:widowControl w:val="0"/>
        <w:autoSpaceDE w:val="0"/>
        <w:autoSpaceDN w:val="0"/>
        <w:adjustRightInd w:val="0"/>
        <w:spacing w:after="0" w:line="240" w:lineRule="auto"/>
        <w:ind w:firstLine="567"/>
        <w:jc w:val="both"/>
        <w:rPr>
          <w:rFonts w:ascii="Arial" w:hAnsi="Arial" w:cs="Arial"/>
          <w:sz w:val="20"/>
          <w:szCs w:val="20"/>
        </w:rPr>
      </w:pPr>
    </w:p>
    <w:tbl>
      <w:tblPr>
        <w:tblW w:w="10228" w:type="dxa"/>
        <w:tblInd w:w="36" w:type="dxa"/>
        <w:tblLayout w:type="fixed"/>
        <w:tblCellMar>
          <w:left w:w="0" w:type="dxa"/>
          <w:right w:w="0" w:type="dxa"/>
        </w:tblCellMar>
        <w:tblLook w:val="0000" w:firstRow="0" w:lastRow="0" w:firstColumn="0" w:lastColumn="0" w:noHBand="0" w:noVBand="0"/>
      </w:tblPr>
      <w:tblGrid>
        <w:gridCol w:w="5096"/>
        <w:gridCol w:w="5132"/>
      </w:tblGrid>
      <w:tr w:rsidR="00633C52" w:rsidRPr="00FE1B8D" w:rsidTr="00FF60B7">
        <w:trPr>
          <w:trHeight w:val="100"/>
        </w:trPr>
        <w:tc>
          <w:tcPr>
            <w:tcW w:w="5096" w:type="dxa"/>
            <w:tcBorders>
              <w:top w:val="nil"/>
              <w:left w:val="nil"/>
              <w:bottom w:val="nil"/>
              <w:right w:val="nil"/>
            </w:tcBorders>
          </w:tcPr>
          <w:p w:rsidR="00633C52" w:rsidRDefault="00DD565B" w:rsidP="00356570">
            <w:pPr>
              <w:widowControl w:val="0"/>
              <w:numPr>
                <w:ilvl w:val="0"/>
                <w:numId w:val="1"/>
              </w:numPr>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Наименование процедуры и предмета договора лота:</w:t>
            </w:r>
          </w:p>
        </w:tc>
        <w:tc>
          <w:tcPr>
            <w:tcW w:w="5132" w:type="dxa"/>
            <w:tcBorders>
              <w:top w:val="nil"/>
              <w:left w:val="nil"/>
              <w:bottom w:val="nil"/>
              <w:right w:val="nil"/>
            </w:tcBorders>
          </w:tcPr>
          <w:p w:rsidR="00633C52" w:rsidRPr="00D057DB" w:rsidRDefault="001E22F5">
            <w:pPr>
              <w:widowControl w:val="0"/>
              <w:autoSpaceDE w:val="0"/>
              <w:autoSpaceDN w:val="0"/>
              <w:adjustRightInd w:val="0"/>
              <w:spacing w:after="0" w:line="240" w:lineRule="auto"/>
              <w:jc w:val="both"/>
              <w:rPr>
                <w:rFonts w:ascii="Arial" w:hAnsi="Arial" w:cs="Arial"/>
                <w:sz w:val="20"/>
                <w:szCs w:val="20"/>
              </w:rPr>
            </w:pPr>
            <w:r w:rsidRPr="004A24F7">
              <w:rPr>
                <w:rFonts w:ascii="Times New Roman" w:hAnsi="Times New Roman" w:cs="Times New Roman"/>
                <w:bCs/>
                <w:sz w:val="24"/>
                <w:szCs w:val="24"/>
              </w:rPr>
              <w:t>Оказание услуг по проведению обязательных предварительных (при приеме на работу) медицинских осмотров, обязательного психиатрического освидетельствования работников, осуществляющих отдельные виды деятельности, при осуществлении которых проводится психиатрическое освидетельствование для нужд АО «Электросети Кубани</w:t>
            </w:r>
            <w:proofErr w:type="gramStart"/>
            <w:r w:rsidRPr="004A24F7">
              <w:rPr>
                <w:rFonts w:ascii="Times New Roman" w:hAnsi="Times New Roman" w:cs="Times New Roman"/>
                <w:bCs/>
                <w:sz w:val="24"/>
                <w:szCs w:val="24"/>
              </w:rPr>
              <w:t>».</w:t>
            </w:r>
            <w:r w:rsidRPr="004A24F7">
              <w:rPr>
                <w:rFonts w:ascii="Times New Roman" w:hAnsi="Times New Roman" w:cs="Times New Roman"/>
                <w:sz w:val="24"/>
                <w:szCs w:val="24"/>
              </w:rPr>
              <w:t xml:space="preserve">, </w:t>
            </w:r>
            <w:proofErr w:type="gramEnd"/>
            <w:r>
              <w:rPr>
                <w:rFonts w:ascii="Times New Roman" w:hAnsi="Times New Roman" w:cs="Times New Roman"/>
                <w:sz w:val="24"/>
                <w:szCs w:val="24"/>
              </w:rPr>
              <w:t>лот</w:t>
            </w:r>
            <w:r w:rsidRPr="004A24F7">
              <w:rPr>
                <w:rFonts w:ascii="Times New Roman" w:hAnsi="Times New Roman" w:cs="Times New Roman"/>
                <w:sz w:val="24"/>
                <w:szCs w:val="24"/>
              </w:rPr>
              <w:t xml:space="preserve"> </w:t>
            </w:r>
            <w:r w:rsidRPr="004A24F7">
              <w:rPr>
                <w:rFonts w:ascii="Times New Roman" w:hAnsi="Times New Roman" w:cs="Times New Roman"/>
                <w:bCs/>
                <w:sz w:val="24"/>
                <w:szCs w:val="24"/>
              </w:rPr>
              <w:t>2</w:t>
            </w:r>
            <w:r w:rsidRPr="004A24F7">
              <w:rPr>
                <w:rFonts w:ascii="Times New Roman" w:hAnsi="Times New Roman" w:cs="Times New Roman"/>
                <w:sz w:val="24"/>
                <w:szCs w:val="24"/>
              </w:rPr>
              <w:t>: Оказание услуг по проведению обязательного психиатрического освидетельствования работников, осуществляющих отдельные виды деятельности, при осуществлении которых проводится психиатрическое освидетельствование для нужд АО «Электросети Кубани».</w:t>
            </w:r>
          </w:p>
        </w:tc>
      </w:tr>
    </w:tbl>
    <w:p w:rsidR="00356570" w:rsidRPr="00356570" w:rsidRDefault="00DD565B" w:rsidP="00356570">
      <w:pPr>
        <w:widowControl w:val="0"/>
        <w:numPr>
          <w:ilvl w:val="0"/>
          <w:numId w:val="1"/>
        </w:numPr>
        <w:autoSpaceDE w:val="0"/>
        <w:autoSpaceDN w:val="0"/>
        <w:adjustRightInd w:val="0"/>
        <w:spacing w:after="0" w:line="240" w:lineRule="auto"/>
        <w:jc w:val="both"/>
        <w:rPr>
          <w:rFonts w:ascii="Arial" w:hAnsi="Arial" w:cs="Arial"/>
          <w:sz w:val="20"/>
          <w:szCs w:val="20"/>
        </w:rPr>
      </w:pPr>
      <w:r w:rsidRPr="00356570">
        <w:rPr>
          <w:rFonts w:ascii="Times New Roman" w:hAnsi="Times New Roman" w:cs="Times New Roman"/>
          <w:b/>
          <w:bCs/>
          <w:sz w:val="24"/>
          <w:szCs w:val="24"/>
        </w:rPr>
        <w:t>Начальная цена договора:</w:t>
      </w:r>
      <w:r w:rsidRPr="00356570">
        <w:rPr>
          <w:rFonts w:ascii="Times New Roman" w:hAnsi="Times New Roman" w:cs="Times New Roman"/>
          <w:sz w:val="24"/>
          <w:szCs w:val="24"/>
        </w:rPr>
        <w:t xml:space="preserve"> </w:t>
      </w:r>
    </w:p>
    <w:p w:rsidR="009A6850" w:rsidRDefault="001E22F5" w:rsidP="00356570">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558</w:t>
      </w:r>
      <w:r w:rsidR="00356570" w:rsidRPr="004E50ED">
        <w:rPr>
          <w:rFonts w:ascii="Times New Roman" w:hAnsi="Times New Roman" w:cs="Times New Roman"/>
          <w:sz w:val="24"/>
          <w:szCs w:val="24"/>
        </w:rPr>
        <w:t xml:space="preserve"> 000 RUB</w:t>
      </w:r>
      <w:r w:rsidR="00D057DB">
        <w:rPr>
          <w:rFonts w:ascii="Times New Roman" w:hAnsi="Times New Roman" w:cs="Times New Roman"/>
          <w:sz w:val="24"/>
          <w:szCs w:val="24"/>
        </w:rPr>
        <w:t xml:space="preserve"> (</w:t>
      </w:r>
      <w:r>
        <w:rPr>
          <w:rFonts w:ascii="Times New Roman" w:hAnsi="Times New Roman" w:cs="Times New Roman"/>
          <w:sz w:val="24"/>
          <w:szCs w:val="24"/>
        </w:rPr>
        <w:t>без</w:t>
      </w:r>
      <w:r w:rsidR="00D057DB">
        <w:rPr>
          <w:rFonts w:ascii="Times New Roman" w:hAnsi="Times New Roman" w:cs="Times New Roman"/>
          <w:sz w:val="24"/>
          <w:szCs w:val="24"/>
        </w:rPr>
        <w:t xml:space="preserve"> НДС)</w:t>
      </w:r>
    </w:p>
    <w:p w:rsidR="00633C52" w:rsidRPr="009A6850" w:rsidRDefault="00DD565B" w:rsidP="009A6850">
      <w:pPr>
        <w:pStyle w:val="a3"/>
        <w:widowControl w:val="0"/>
        <w:numPr>
          <w:ilvl w:val="0"/>
          <w:numId w:val="1"/>
        </w:numPr>
        <w:autoSpaceDE w:val="0"/>
        <w:autoSpaceDN w:val="0"/>
        <w:adjustRightInd w:val="0"/>
        <w:spacing w:after="0" w:line="240" w:lineRule="auto"/>
        <w:jc w:val="both"/>
        <w:rPr>
          <w:rFonts w:ascii="Arial" w:hAnsi="Arial" w:cs="Arial"/>
          <w:sz w:val="20"/>
          <w:szCs w:val="20"/>
        </w:rPr>
      </w:pPr>
      <w:r w:rsidRPr="009A6850">
        <w:rPr>
          <w:rFonts w:ascii="Times New Roman" w:hAnsi="Times New Roman" w:cs="Times New Roman"/>
          <w:sz w:val="24"/>
          <w:szCs w:val="24"/>
        </w:rPr>
        <w:t>Извещение и документация о проведении наст</w:t>
      </w:r>
      <w:r w:rsidR="00356570" w:rsidRPr="009A6850">
        <w:rPr>
          <w:rFonts w:ascii="Times New Roman" w:hAnsi="Times New Roman" w:cs="Times New Roman"/>
          <w:sz w:val="24"/>
          <w:szCs w:val="24"/>
        </w:rPr>
        <w:t>оящей процедуры были размещены «</w:t>
      </w:r>
      <w:r w:rsidR="001E22F5">
        <w:rPr>
          <w:rFonts w:ascii="Times New Roman" w:hAnsi="Times New Roman" w:cs="Times New Roman"/>
          <w:sz w:val="24"/>
          <w:szCs w:val="24"/>
        </w:rPr>
        <w:t>04</w:t>
      </w:r>
      <w:r w:rsidR="00356570" w:rsidRPr="009A6850">
        <w:rPr>
          <w:rFonts w:ascii="Times New Roman" w:hAnsi="Times New Roman" w:cs="Times New Roman"/>
          <w:sz w:val="24"/>
          <w:szCs w:val="24"/>
        </w:rPr>
        <w:t xml:space="preserve">» </w:t>
      </w:r>
      <w:r w:rsidR="001E22F5">
        <w:rPr>
          <w:rFonts w:ascii="Times New Roman" w:hAnsi="Times New Roman" w:cs="Times New Roman"/>
          <w:sz w:val="24"/>
          <w:szCs w:val="24"/>
        </w:rPr>
        <w:t>марта</w:t>
      </w:r>
      <w:r w:rsidR="00356570" w:rsidRPr="009A6850">
        <w:rPr>
          <w:rFonts w:ascii="Times New Roman" w:hAnsi="Times New Roman" w:cs="Times New Roman"/>
          <w:sz w:val="24"/>
          <w:szCs w:val="24"/>
        </w:rPr>
        <w:t xml:space="preserve"> 202</w:t>
      </w:r>
      <w:r w:rsidR="001E22F5">
        <w:rPr>
          <w:rFonts w:ascii="Times New Roman" w:hAnsi="Times New Roman" w:cs="Times New Roman"/>
          <w:sz w:val="24"/>
          <w:szCs w:val="24"/>
        </w:rPr>
        <w:t>4</w:t>
      </w:r>
      <w:r w:rsidR="00356570" w:rsidRPr="009A6850">
        <w:rPr>
          <w:rFonts w:ascii="Times New Roman" w:hAnsi="Times New Roman" w:cs="Times New Roman"/>
          <w:sz w:val="24"/>
          <w:szCs w:val="24"/>
        </w:rPr>
        <w:t>г</w:t>
      </w:r>
      <w:proofErr w:type="gramStart"/>
      <w:r w:rsidR="00356570" w:rsidRPr="009A6850">
        <w:rPr>
          <w:rFonts w:ascii="Times New Roman" w:hAnsi="Times New Roman" w:cs="Times New Roman"/>
          <w:sz w:val="24"/>
          <w:szCs w:val="24"/>
        </w:rPr>
        <w:t>.</w:t>
      </w:r>
      <w:r w:rsidRPr="009A6850">
        <w:rPr>
          <w:rFonts w:ascii="Times New Roman" w:hAnsi="Times New Roman" w:cs="Times New Roman"/>
          <w:sz w:val="24"/>
          <w:szCs w:val="24"/>
        </w:rPr>
        <w:t>н</w:t>
      </w:r>
      <w:proofErr w:type="gramEnd"/>
      <w:r w:rsidRPr="009A6850">
        <w:rPr>
          <w:rFonts w:ascii="Times New Roman" w:hAnsi="Times New Roman" w:cs="Times New Roman"/>
          <w:sz w:val="24"/>
          <w:szCs w:val="24"/>
        </w:rPr>
        <w:t xml:space="preserve">а сайте Единой электронной торговой площадки (АО «ЕЭТП»), по адресу в сети «Интернет»: </w:t>
      </w:r>
      <w:r w:rsidR="009F70D1">
        <w:rPr>
          <w:rFonts w:ascii="Times New Roman" w:hAnsi="Times New Roman" w:cs="Times New Roman"/>
          <w:bCs/>
          <w:sz w:val="24"/>
          <w:szCs w:val="24"/>
        </w:rPr>
        <w:t>https://com.roseltorg.ru/.</w:t>
      </w:r>
    </w:p>
    <w:p w:rsidR="003424BB" w:rsidRPr="003424BB" w:rsidRDefault="00DD565B" w:rsidP="00356570">
      <w:pPr>
        <w:widowControl w:val="0"/>
        <w:numPr>
          <w:ilvl w:val="0"/>
          <w:numId w:val="1"/>
        </w:numPr>
        <w:autoSpaceDE w:val="0"/>
        <w:autoSpaceDN w:val="0"/>
        <w:adjustRightInd w:val="0"/>
        <w:spacing w:after="0" w:line="240" w:lineRule="auto"/>
        <w:jc w:val="both"/>
        <w:rPr>
          <w:rFonts w:ascii="Arial" w:hAnsi="Arial" w:cs="Arial"/>
          <w:sz w:val="20"/>
          <w:szCs w:val="20"/>
        </w:rPr>
      </w:pPr>
      <w:r w:rsidRPr="00356570">
        <w:rPr>
          <w:rFonts w:ascii="Times New Roman" w:hAnsi="Times New Roman" w:cs="Times New Roman"/>
          <w:sz w:val="24"/>
          <w:szCs w:val="24"/>
        </w:rPr>
        <w:t xml:space="preserve">Состав комиссии. </w:t>
      </w:r>
      <w:r w:rsidRPr="00356570">
        <w:rPr>
          <w:rFonts w:ascii="Times New Roman" w:hAnsi="Times New Roman" w:cs="Times New Roman"/>
          <w:sz w:val="24"/>
          <w:szCs w:val="24"/>
        </w:rPr>
        <w:br/>
        <w:t>На заседании комиссии (</w:t>
      </w:r>
      <w:r w:rsidR="00356570" w:rsidRPr="00356570">
        <w:rPr>
          <w:rFonts w:ascii="Times New Roman" w:hAnsi="Times New Roman" w:cs="Times New Roman"/>
          <w:bCs/>
          <w:sz w:val="24"/>
          <w:szCs w:val="24"/>
        </w:rPr>
        <w:t>Комиссия по закупкам</w:t>
      </w:r>
      <w:r w:rsidRPr="00356570">
        <w:rPr>
          <w:rFonts w:ascii="Times New Roman" w:hAnsi="Times New Roman" w:cs="Times New Roman"/>
          <w:sz w:val="24"/>
          <w:szCs w:val="24"/>
        </w:rPr>
        <w:t>), при под</w:t>
      </w:r>
      <w:r w:rsidR="003424BB">
        <w:rPr>
          <w:rFonts w:ascii="Times New Roman" w:hAnsi="Times New Roman" w:cs="Times New Roman"/>
          <w:sz w:val="24"/>
          <w:szCs w:val="24"/>
        </w:rPr>
        <w:t>ведении итогов присутствовали:</w:t>
      </w:r>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30" w:type="dxa"/>
          <w:left w:w="30" w:type="dxa"/>
          <w:bottom w:w="30" w:type="dxa"/>
          <w:right w:w="30" w:type="dxa"/>
        </w:tblCellMar>
        <w:tblLook w:val="04A0" w:firstRow="1" w:lastRow="0" w:firstColumn="1" w:lastColumn="0" w:noHBand="0" w:noVBand="1"/>
      </w:tblPr>
      <w:tblGrid>
        <w:gridCol w:w="4850"/>
        <w:gridCol w:w="5473"/>
      </w:tblGrid>
      <w:tr w:rsidR="00D057DB" w:rsidTr="00D057DB">
        <w:tc>
          <w:tcPr>
            <w:tcW w:w="2349" w:type="pct"/>
            <w:vAlign w:val="center"/>
          </w:tcPr>
          <w:p w:rsidR="00D057DB" w:rsidRDefault="00D057DB">
            <w:pPr>
              <w:spacing w:after="0"/>
              <w:jc w:val="center"/>
            </w:pPr>
            <w:r>
              <w:rPr>
                <w:rFonts w:ascii="Times New Roman" w:eastAsia="Times New Roman" w:hAnsi="Times New Roman" w:cs="Times New Roman"/>
                <w:b/>
                <w:bCs/>
              </w:rPr>
              <w:t>Роль</w:t>
            </w:r>
          </w:p>
        </w:tc>
        <w:tc>
          <w:tcPr>
            <w:tcW w:w="2651" w:type="pct"/>
            <w:vAlign w:val="center"/>
          </w:tcPr>
          <w:p w:rsidR="00D057DB" w:rsidRDefault="00D057DB">
            <w:pPr>
              <w:spacing w:after="0"/>
              <w:jc w:val="center"/>
            </w:pPr>
            <w:r>
              <w:rPr>
                <w:rFonts w:ascii="Times New Roman" w:eastAsia="Times New Roman" w:hAnsi="Times New Roman" w:cs="Times New Roman"/>
                <w:b/>
                <w:bCs/>
              </w:rPr>
              <w:t>ФИО</w:t>
            </w:r>
          </w:p>
        </w:tc>
      </w:tr>
      <w:tr w:rsidR="00D057DB" w:rsidTr="00D057DB">
        <w:tc>
          <w:tcPr>
            <w:tcW w:w="2349" w:type="pct"/>
            <w:vAlign w:val="center"/>
          </w:tcPr>
          <w:p w:rsidR="00D057DB" w:rsidRDefault="00D057DB" w:rsidP="00D057DB">
            <w:pPr>
              <w:spacing w:after="0"/>
              <w:jc w:val="center"/>
            </w:pPr>
            <w:r>
              <w:rPr>
                <w:rFonts w:ascii="Times New Roman" w:eastAsia="Times New Roman" w:hAnsi="Times New Roman" w:cs="Times New Roman"/>
              </w:rPr>
              <w:t>Председатель комиссии</w:t>
            </w:r>
          </w:p>
        </w:tc>
        <w:tc>
          <w:tcPr>
            <w:tcW w:w="2651" w:type="pct"/>
            <w:vAlign w:val="center"/>
          </w:tcPr>
          <w:p w:rsidR="00D057DB" w:rsidRDefault="00D057DB">
            <w:pPr>
              <w:spacing w:after="0"/>
              <w:jc w:val="center"/>
            </w:pPr>
            <w:r>
              <w:rPr>
                <w:rFonts w:ascii="Times New Roman" w:eastAsia="Times New Roman" w:hAnsi="Times New Roman" w:cs="Times New Roman"/>
              </w:rPr>
              <w:t>Бештоков М.М.</w:t>
            </w:r>
          </w:p>
        </w:tc>
      </w:tr>
      <w:tr w:rsidR="00D057DB" w:rsidTr="00D057DB">
        <w:tc>
          <w:tcPr>
            <w:tcW w:w="2349" w:type="pct"/>
            <w:vAlign w:val="center"/>
          </w:tcPr>
          <w:p w:rsidR="00D057DB" w:rsidRDefault="00D057DB" w:rsidP="00D057DB">
            <w:pPr>
              <w:spacing w:after="0"/>
              <w:jc w:val="center"/>
            </w:pPr>
            <w:r>
              <w:rPr>
                <w:rFonts w:ascii="Times New Roman" w:eastAsia="Times New Roman" w:hAnsi="Times New Roman" w:cs="Times New Roman"/>
              </w:rPr>
              <w:t>Член комиссии</w:t>
            </w:r>
          </w:p>
        </w:tc>
        <w:tc>
          <w:tcPr>
            <w:tcW w:w="2651" w:type="pct"/>
            <w:vAlign w:val="center"/>
          </w:tcPr>
          <w:p w:rsidR="00D057DB" w:rsidRDefault="00D057DB" w:rsidP="00D057DB">
            <w:pPr>
              <w:spacing w:after="0"/>
              <w:jc w:val="center"/>
            </w:pPr>
            <w:r>
              <w:rPr>
                <w:rFonts w:ascii="Times New Roman" w:eastAsia="Times New Roman" w:hAnsi="Times New Roman" w:cs="Times New Roman"/>
              </w:rPr>
              <w:t xml:space="preserve">Семёнов Ф.И. </w:t>
            </w:r>
          </w:p>
        </w:tc>
      </w:tr>
      <w:tr w:rsidR="00D057DB" w:rsidTr="00D057DB">
        <w:tc>
          <w:tcPr>
            <w:tcW w:w="2349" w:type="pct"/>
            <w:vAlign w:val="center"/>
          </w:tcPr>
          <w:p w:rsidR="00D057DB" w:rsidRDefault="00D057DB" w:rsidP="00D057DB">
            <w:pPr>
              <w:spacing w:after="0"/>
              <w:jc w:val="center"/>
            </w:pPr>
            <w:r>
              <w:rPr>
                <w:rFonts w:ascii="Times New Roman" w:eastAsia="Times New Roman" w:hAnsi="Times New Roman" w:cs="Times New Roman"/>
              </w:rPr>
              <w:t>Член комиссии</w:t>
            </w:r>
          </w:p>
        </w:tc>
        <w:tc>
          <w:tcPr>
            <w:tcW w:w="2651" w:type="pct"/>
            <w:vAlign w:val="center"/>
          </w:tcPr>
          <w:p w:rsidR="00D057DB" w:rsidRDefault="00D057DB">
            <w:pPr>
              <w:spacing w:after="0"/>
              <w:jc w:val="center"/>
            </w:pPr>
            <w:r>
              <w:rPr>
                <w:rFonts w:ascii="Times New Roman" w:eastAsia="Times New Roman" w:hAnsi="Times New Roman" w:cs="Times New Roman"/>
              </w:rPr>
              <w:t>Иванов Д.С.</w:t>
            </w:r>
          </w:p>
        </w:tc>
      </w:tr>
      <w:tr w:rsidR="00D057DB" w:rsidTr="00D057DB">
        <w:tc>
          <w:tcPr>
            <w:tcW w:w="2349" w:type="pct"/>
            <w:vAlign w:val="center"/>
          </w:tcPr>
          <w:p w:rsidR="00D057DB" w:rsidRDefault="00D057DB" w:rsidP="00D057DB">
            <w:pPr>
              <w:spacing w:after="0"/>
              <w:jc w:val="center"/>
            </w:pPr>
            <w:r>
              <w:rPr>
                <w:rFonts w:ascii="Times New Roman" w:eastAsia="Times New Roman" w:hAnsi="Times New Roman" w:cs="Times New Roman"/>
              </w:rPr>
              <w:t>Член комиссии</w:t>
            </w:r>
          </w:p>
        </w:tc>
        <w:tc>
          <w:tcPr>
            <w:tcW w:w="2651" w:type="pct"/>
            <w:vAlign w:val="center"/>
          </w:tcPr>
          <w:p w:rsidR="00D057DB" w:rsidRDefault="00D057DB">
            <w:pPr>
              <w:spacing w:after="0"/>
              <w:jc w:val="center"/>
            </w:pPr>
            <w:r>
              <w:rPr>
                <w:rFonts w:ascii="Times New Roman" w:eastAsia="Times New Roman" w:hAnsi="Times New Roman" w:cs="Times New Roman"/>
              </w:rPr>
              <w:t>Евсеев П.Л.</w:t>
            </w:r>
          </w:p>
        </w:tc>
      </w:tr>
      <w:tr w:rsidR="00D057DB" w:rsidTr="00D057DB">
        <w:tc>
          <w:tcPr>
            <w:tcW w:w="2349" w:type="pct"/>
            <w:vAlign w:val="center"/>
          </w:tcPr>
          <w:p w:rsidR="00D057DB" w:rsidRDefault="00D057DB" w:rsidP="00D057DB">
            <w:pPr>
              <w:spacing w:after="0"/>
              <w:jc w:val="center"/>
            </w:pPr>
            <w:r>
              <w:rPr>
                <w:rFonts w:ascii="Times New Roman" w:eastAsia="Times New Roman" w:hAnsi="Times New Roman" w:cs="Times New Roman"/>
              </w:rPr>
              <w:t>Член комиссии</w:t>
            </w:r>
          </w:p>
        </w:tc>
        <w:tc>
          <w:tcPr>
            <w:tcW w:w="2651" w:type="pct"/>
            <w:vAlign w:val="center"/>
          </w:tcPr>
          <w:p w:rsidR="00D057DB" w:rsidRDefault="00D057DB">
            <w:pPr>
              <w:spacing w:after="0"/>
              <w:jc w:val="center"/>
            </w:pPr>
            <w:r>
              <w:rPr>
                <w:rFonts w:ascii="Times New Roman" w:eastAsia="Times New Roman" w:hAnsi="Times New Roman" w:cs="Times New Roman"/>
              </w:rPr>
              <w:t>Маммеев М.В.</w:t>
            </w:r>
          </w:p>
        </w:tc>
      </w:tr>
      <w:tr w:rsidR="00D057DB" w:rsidTr="00D057DB">
        <w:tc>
          <w:tcPr>
            <w:tcW w:w="2349" w:type="pct"/>
            <w:vAlign w:val="center"/>
          </w:tcPr>
          <w:p w:rsidR="00D057DB" w:rsidRDefault="00D057DB" w:rsidP="00D057DB">
            <w:pPr>
              <w:spacing w:after="0"/>
              <w:jc w:val="center"/>
            </w:pPr>
            <w:r>
              <w:rPr>
                <w:rFonts w:ascii="Times New Roman" w:eastAsia="Times New Roman" w:hAnsi="Times New Roman" w:cs="Times New Roman"/>
              </w:rPr>
              <w:t>Секретарь комиссии</w:t>
            </w:r>
          </w:p>
        </w:tc>
        <w:tc>
          <w:tcPr>
            <w:tcW w:w="2651" w:type="pct"/>
            <w:vAlign w:val="center"/>
          </w:tcPr>
          <w:p w:rsidR="00D057DB" w:rsidRDefault="00D057DB">
            <w:pPr>
              <w:spacing w:after="0"/>
              <w:jc w:val="center"/>
            </w:pPr>
            <w:r>
              <w:rPr>
                <w:rFonts w:ascii="Times New Roman" w:eastAsia="Times New Roman" w:hAnsi="Times New Roman" w:cs="Times New Roman"/>
              </w:rPr>
              <w:t>Тимофеева Н.П</w:t>
            </w:r>
            <w:r w:rsidR="002377E3">
              <w:rPr>
                <w:rFonts w:ascii="Times New Roman" w:eastAsia="Times New Roman" w:hAnsi="Times New Roman" w:cs="Times New Roman"/>
              </w:rPr>
              <w:t>.</w:t>
            </w:r>
          </w:p>
        </w:tc>
      </w:tr>
    </w:tbl>
    <w:p w:rsidR="00AF59F4" w:rsidRDefault="00E039C1">
      <w:pPr>
        <w:spacing w:after="0"/>
      </w:pPr>
      <w:r>
        <w:rPr>
          <w:rFonts w:ascii="Times New Roman" w:eastAsia="Times New Roman" w:hAnsi="Times New Roman" w:cs="Times New Roman"/>
          <w:sz w:val="2"/>
          <w:szCs w:val="2"/>
        </w:rPr>
        <w:t>&amp;#160;</w:t>
      </w:r>
    </w:p>
    <w:p w:rsidR="00633C52" w:rsidRPr="00356570" w:rsidRDefault="00DD565B" w:rsidP="001E22F5">
      <w:pPr>
        <w:widowControl w:val="0"/>
        <w:numPr>
          <w:ilvl w:val="0"/>
          <w:numId w:val="1"/>
        </w:numPr>
        <w:autoSpaceDE w:val="0"/>
        <w:autoSpaceDN w:val="0"/>
        <w:adjustRightInd w:val="0"/>
        <w:spacing w:after="0" w:line="240" w:lineRule="auto"/>
        <w:jc w:val="both"/>
        <w:rPr>
          <w:rFonts w:ascii="Arial" w:hAnsi="Arial" w:cs="Arial"/>
          <w:sz w:val="20"/>
          <w:szCs w:val="20"/>
        </w:rPr>
      </w:pPr>
      <w:r w:rsidRPr="00356570">
        <w:rPr>
          <w:rFonts w:ascii="Times New Roman" w:hAnsi="Times New Roman" w:cs="Times New Roman"/>
          <w:sz w:val="24"/>
          <w:szCs w:val="24"/>
        </w:rPr>
        <w:t xml:space="preserve">На основании протокола проведения процедуры </w:t>
      </w:r>
      <w:r w:rsidR="001E22F5" w:rsidRPr="001E22F5">
        <w:rPr>
          <w:rFonts w:ascii="Times New Roman" w:hAnsi="Times New Roman" w:cs="Times New Roman"/>
          <w:bCs/>
          <w:sz w:val="24"/>
          <w:szCs w:val="24"/>
        </w:rPr>
        <w:t>32413348468</w:t>
      </w:r>
      <w:r w:rsidR="00356570">
        <w:rPr>
          <w:rFonts w:ascii="Times New Roman" w:hAnsi="Times New Roman" w:cs="Times New Roman"/>
          <w:sz w:val="24"/>
          <w:szCs w:val="24"/>
        </w:rPr>
        <w:t xml:space="preserve"> </w:t>
      </w:r>
      <w:r w:rsidRPr="00356570">
        <w:rPr>
          <w:rFonts w:ascii="Times New Roman" w:hAnsi="Times New Roman" w:cs="Times New Roman"/>
          <w:sz w:val="24"/>
          <w:szCs w:val="24"/>
        </w:rPr>
        <w:t>были рассмотрены заявки следующих участников:</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432"/>
        <w:gridCol w:w="1767"/>
        <w:gridCol w:w="4635"/>
        <w:gridCol w:w="1844"/>
        <w:gridCol w:w="1645"/>
      </w:tblGrid>
      <w:tr w:rsidR="00D057DB" w:rsidTr="00D057DB">
        <w:tc>
          <w:tcPr>
            <w:tcW w:w="0" w:type="auto"/>
            <w:vAlign w:val="center"/>
          </w:tcPr>
          <w:p w:rsidR="00D057DB" w:rsidRDefault="00D057DB">
            <w:pPr>
              <w:spacing w:after="0"/>
              <w:jc w:val="cente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п</w:t>
            </w:r>
            <w:proofErr w:type="gramEnd"/>
            <w:r>
              <w:rPr>
                <w:rFonts w:ascii="Times New Roman" w:eastAsia="Times New Roman" w:hAnsi="Times New Roman" w:cs="Times New Roman"/>
                <w:b/>
                <w:bCs/>
              </w:rPr>
              <w:t>/п</w:t>
            </w:r>
          </w:p>
        </w:tc>
        <w:tc>
          <w:tcPr>
            <w:tcW w:w="0" w:type="auto"/>
            <w:vAlign w:val="center"/>
          </w:tcPr>
          <w:p w:rsidR="00D057DB" w:rsidRDefault="00D057DB">
            <w:pPr>
              <w:spacing w:after="0"/>
              <w:jc w:val="center"/>
            </w:pPr>
            <w:r>
              <w:rPr>
                <w:rFonts w:ascii="Times New Roman" w:eastAsia="Times New Roman" w:hAnsi="Times New Roman" w:cs="Times New Roman"/>
                <w:b/>
                <w:bCs/>
              </w:rPr>
              <w:t>Дата и время регистрации заявки</w:t>
            </w:r>
          </w:p>
        </w:tc>
        <w:tc>
          <w:tcPr>
            <w:tcW w:w="2245" w:type="pct"/>
            <w:vAlign w:val="center"/>
          </w:tcPr>
          <w:p w:rsidR="00D057DB" w:rsidRDefault="00D057DB">
            <w:pPr>
              <w:spacing w:after="0"/>
              <w:jc w:val="center"/>
            </w:pPr>
            <w:r>
              <w:rPr>
                <w:rFonts w:ascii="Times New Roman" w:eastAsia="Times New Roman" w:hAnsi="Times New Roman" w:cs="Times New Roman"/>
                <w:b/>
                <w:bCs/>
              </w:rPr>
              <w:t>Наименование участника</w:t>
            </w:r>
          </w:p>
        </w:tc>
        <w:tc>
          <w:tcPr>
            <w:tcW w:w="893" w:type="pct"/>
            <w:vAlign w:val="center"/>
          </w:tcPr>
          <w:p w:rsidR="00D057DB" w:rsidRDefault="00D057DB">
            <w:pPr>
              <w:spacing w:after="0"/>
              <w:jc w:val="center"/>
            </w:pPr>
            <w:r>
              <w:rPr>
                <w:rFonts w:ascii="Times New Roman" w:eastAsia="Times New Roman" w:hAnsi="Times New Roman" w:cs="Times New Roman"/>
                <w:b/>
                <w:bCs/>
              </w:rPr>
              <w:t>Стоимость единичных расценок</w:t>
            </w:r>
          </w:p>
        </w:tc>
        <w:tc>
          <w:tcPr>
            <w:tcW w:w="797" w:type="pct"/>
            <w:vAlign w:val="center"/>
          </w:tcPr>
          <w:p w:rsidR="00D057DB" w:rsidRDefault="00D057DB" w:rsidP="00D057DB">
            <w:pPr>
              <w:spacing w:after="0"/>
              <w:jc w:val="center"/>
            </w:pPr>
            <w:r>
              <w:rPr>
                <w:rFonts w:ascii="Times New Roman" w:eastAsia="Times New Roman" w:hAnsi="Times New Roman" w:cs="Times New Roman"/>
                <w:b/>
                <w:bCs/>
              </w:rPr>
              <w:t>Цена договора</w:t>
            </w:r>
          </w:p>
        </w:tc>
      </w:tr>
      <w:tr w:rsidR="00D057DB" w:rsidTr="00D057DB">
        <w:tc>
          <w:tcPr>
            <w:tcW w:w="0" w:type="auto"/>
            <w:vAlign w:val="center"/>
          </w:tcPr>
          <w:p w:rsidR="00D057DB" w:rsidRDefault="00D057DB">
            <w:pPr>
              <w:spacing w:after="0"/>
              <w:jc w:val="center"/>
            </w:pPr>
            <w:r>
              <w:rPr>
                <w:rFonts w:ascii="Times New Roman" w:eastAsia="Times New Roman" w:hAnsi="Times New Roman" w:cs="Times New Roman"/>
              </w:rPr>
              <w:t>1</w:t>
            </w:r>
          </w:p>
        </w:tc>
        <w:tc>
          <w:tcPr>
            <w:tcW w:w="0" w:type="auto"/>
            <w:vAlign w:val="center"/>
          </w:tcPr>
          <w:p w:rsidR="00D057DB" w:rsidRDefault="001E22F5">
            <w:pPr>
              <w:spacing w:after="0"/>
              <w:jc w:val="center"/>
            </w:pPr>
            <w:r>
              <w:rPr>
                <w:rFonts w:ascii="Times New Roman" w:eastAsia="Times New Roman" w:hAnsi="Times New Roman" w:cs="Times New Roman"/>
              </w:rPr>
              <w:t>07.03.2024 10:50 (MSK +03:00)</w:t>
            </w:r>
          </w:p>
        </w:tc>
        <w:tc>
          <w:tcPr>
            <w:tcW w:w="2245" w:type="pct"/>
            <w:vAlign w:val="center"/>
          </w:tcPr>
          <w:p w:rsidR="00D057DB" w:rsidRDefault="001E22F5">
            <w:pPr>
              <w:spacing w:after="0"/>
              <w:jc w:val="center"/>
            </w:pPr>
            <w:r>
              <w:rPr>
                <w:rFonts w:ascii="Times New Roman" w:eastAsia="Times New Roman" w:hAnsi="Times New Roman" w:cs="Times New Roman"/>
              </w:rPr>
              <w:t>ЧАСТНОЕ УЧРЕЖДЕНИЕ ЗДРАВООХРАНЕНИЯ "КЛИНИЧЕСКАЯ БОЛЬНИЦА "РЖД-МЕДИЦИНА" ГОРОДА КРАСНОДАР"</w:t>
            </w:r>
            <w:r>
              <w:rPr>
                <w:rFonts w:ascii="Times New Roman" w:eastAsia="Times New Roman" w:hAnsi="Times New Roman" w:cs="Times New Roman"/>
              </w:rPr>
              <w:br/>
              <w:t>ИНН/КПП 2311077377/231101001</w:t>
            </w:r>
            <w:r>
              <w:rPr>
                <w:rFonts w:ascii="Times New Roman" w:eastAsia="Times New Roman" w:hAnsi="Times New Roman" w:cs="Times New Roman"/>
              </w:rPr>
              <w:br/>
              <w:t>ОГРН 1042306436468</w:t>
            </w:r>
          </w:p>
        </w:tc>
        <w:tc>
          <w:tcPr>
            <w:tcW w:w="893" w:type="pct"/>
            <w:vAlign w:val="center"/>
          </w:tcPr>
          <w:p w:rsidR="00D057DB" w:rsidRDefault="00D057DB" w:rsidP="001E22F5">
            <w:pPr>
              <w:spacing w:after="0"/>
              <w:jc w:val="center"/>
            </w:pPr>
            <w:r>
              <w:rPr>
                <w:rFonts w:ascii="Times New Roman" w:eastAsia="Times New Roman" w:hAnsi="Times New Roman" w:cs="Times New Roman"/>
              </w:rPr>
              <w:t xml:space="preserve">1 </w:t>
            </w:r>
            <w:r w:rsidR="001E22F5">
              <w:rPr>
                <w:rFonts w:ascii="Times New Roman" w:eastAsia="Times New Roman" w:hAnsi="Times New Roman" w:cs="Times New Roman"/>
              </w:rPr>
              <w:t>8</w:t>
            </w:r>
            <w:r>
              <w:rPr>
                <w:rFonts w:ascii="Times New Roman" w:eastAsia="Times New Roman" w:hAnsi="Times New Roman" w:cs="Times New Roman"/>
              </w:rPr>
              <w:t>00,00 руб.</w:t>
            </w:r>
            <w:r>
              <w:rPr>
                <w:rFonts w:ascii="Times New Roman" w:eastAsia="Times New Roman" w:hAnsi="Times New Roman" w:cs="Times New Roman"/>
              </w:rPr>
              <w:br/>
              <w:t>(без НДС)</w:t>
            </w:r>
          </w:p>
        </w:tc>
        <w:tc>
          <w:tcPr>
            <w:tcW w:w="797" w:type="pct"/>
            <w:vAlign w:val="center"/>
          </w:tcPr>
          <w:p w:rsidR="00D057DB" w:rsidRDefault="001E22F5" w:rsidP="00D057DB">
            <w:pPr>
              <w:spacing w:after="0"/>
              <w:jc w:val="center"/>
              <w:rPr>
                <w:rFonts w:ascii="Times New Roman" w:eastAsia="Times New Roman" w:hAnsi="Times New Roman" w:cs="Times New Roman"/>
              </w:rPr>
            </w:pPr>
            <w:r>
              <w:rPr>
                <w:rFonts w:ascii="Times New Roman" w:eastAsia="Times New Roman" w:hAnsi="Times New Roman" w:cs="Times New Roman"/>
              </w:rPr>
              <w:t>558</w:t>
            </w:r>
            <w:r w:rsidR="00D057DB">
              <w:rPr>
                <w:rFonts w:ascii="Times New Roman" w:eastAsia="Times New Roman" w:hAnsi="Times New Roman" w:cs="Times New Roman"/>
              </w:rPr>
              <w:t xml:space="preserve"> 000,00 руб.</w:t>
            </w:r>
          </w:p>
          <w:p w:rsidR="00D057DB" w:rsidRDefault="00D057DB" w:rsidP="00D057DB">
            <w:pPr>
              <w:spacing w:after="0"/>
              <w:jc w:val="center"/>
            </w:pPr>
            <w:r>
              <w:rPr>
                <w:rFonts w:ascii="Times New Roman" w:eastAsia="Times New Roman" w:hAnsi="Times New Roman" w:cs="Times New Roman"/>
              </w:rPr>
              <w:t>(без НДС)</w:t>
            </w:r>
          </w:p>
        </w:tc>
      </w:tr>
    </w:tbl>
    <w:p w:rsidR="00AF59F4" w:rsidRDefault="00E039C1">
      <w:pPr>
        <w:spacing w:after="0"/>
      </w:pPr>
      <w:r>
        <w:rPr>
          <w:rFonts w:ascii="Times New Roman" w:eastAsia="Times New Roman" w:hAnsi="Times New Roman" w:cs="Times New Roman"/>
          <w:sz w:val="2"/>
          <w:szCs w:val="2"/>
        </w:rPr>
        <w:t>&amp;#160;</w:t>
      </w:r>
    </w:p>
    <w:p w:rsidR="00633C52" w:rsidRPr="00356570" w:rsidRDefault="00DD565B" w:rsidP="00356570">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Комиссия рассмотрела заяв</w:t>
      </w:r>
      <w:r w:rsidR="00356570">
        <w:rPr>
          <w:rFonts w:ascii="Times New Roman" w:hAnsi="Times New Roman" w:cs="Times New Roman"/>
          <w:sz w:val="24"/>
          <w:szCs w:val="24"/>
        </w:rPr>
        <w:t>ки</w:t>
      </w:r>
      <w:r>
        <w:rPr>
          <w:rFonts w:ascii="Times New Roman" w:hAnsi="Times New Roman" w:cs="Times New Roman"/>
          <w:sz w:val="24"/>
          <w:szCs w:val="24"/>
        </w:rPr>
        <w:t xml:space="preserve"> участников процедуры на соответствие их требованиям, </w:t>
      </w:r>
      <w:r>
        <w:rPr>
          <w:rFonts w:ascii="Times New Roman" w:hAnsi="Times New Roman" w:cs="Times New Roman"/>
          <w:sz w:val="24"/>
          <w:szCs w:val="24"/>
        </w:rPr>
        <w:lastRenderedPageBreak/>
        <w:t>установленным документацией, а также содержащиеся в реестре участников, получивших аккредитацию на электронной площадке, сведения об участнике, подавшем такую заявку на участие в процедуре</w:t>
      </w:r>
      <w:r w:rsidR="00356570">
        <w:rPr>
          <w:rFonts w:ascii="Times New Roman" w:hAnsi="Times New Roman" w:cs="Times New Roman"/>
          <w:sz w:val="24"/>
          <w:szCs w:val="24"/>
        </w:rPr>
        <w:t>,</w:t>
      </w:r>
      <w:r>
        <w:rPr>
          <w:rFonts w:ascii="Times New Roman" w:hAnsi="Times New Roman" w:cs="Times New Roman"/>
          <w:sz w:val="24"/>
          <w:szCs w:val="24"/>
        </w:rPr>
        <w:t xml:space="preserve"> и приняла следующие решения:</w:t>
      </w:r>
    </w:p>
    <w:p w:rsidR="00D224E3" w:rsidRPr="00D224E3" w:rsidRDefault="00D224E3" w:rsidP="00D224E3">
      <w:pPr>
        <w:pStyle w:val="a3"/>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24E3">
        <w:rPr>
          <w:rFonts w:ascii="Times New Roman" w:hAnsi="Times New Roman" w:cs="Times New Roman"/>
          <w:sz w:val="24"/>
          <w:szCs w:val="24"/>
        </w:rPr>
        <w:t>Допустить к участию в процедуре и признать участниками процедуры следующих заявителей:</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404"/>
        <w:gridCol w:w="4730"/>
        <w:gridCol w:w="1695"/>
        <w:gridCol w:w="1423"/>
        <w:gridCol w:w="2071"/>
      </w:tblGrid>
      <w:tr w:rsidR="00D057DB" w:rsidTr="00D057DB">
        <w:tc>
          <w:tcPr>
            <w:tcW w:w="0" w:type="auto"/>
            <w:vAlign w:val="center"/>
          </w:tcPr>
          <w:p w:rsidR="00D057DB" w:rsidRDefault="00D057DB">
            <w:pPr>
              <w:spacing w:after="0"/>
              <w:jc w:val="cente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п</w:t>
            </w:r>
            <w:proofErr w:type="gramEnd"/>
            <w:r>
              <w:rPr>
                <w:rFonts w:ascii="Times New Roman" w:eastAsia="Times New Roman" w:hAnsi="Times New Roman" w:cs="Times New Roman"/>
                <w:b/>
                <w:bCs/>
              </w:rPr>
              <w:t>/п</w:t>
            </w:r>
          </w:p>
        </w:tc>
        <w:tc>
          <w:tcPr>
            <w:tcW w:w="2291" w:type="pct"/>
            <w:vAlign w:val="center"/>
          </w:tcPr>
          <w:p w:rsidR="00D057DB" w:rsidRDefault="00D057DB">
            <w:pPr>
              <w:spacing w:after="0"/>
              <w:jc w:val="center"/>
            </w:pPr>
            <w:r>
              <w:rPr>
                <w:rFonts w:ascii="Times New Roman" w:eastAsia="Times New Roman" w:hAnsi="Times New Roman" w:cs="Times New Roman"/>
                <w:b/>
                <w:bCs/>
              </w:rPr>
              <w:t>Наименование участника</w:t>
            </w:r>
          </w:p>
        </w:tc>
        <w:tc>
          <w:tcPr>
            <w:tcW w:w="821" w:type="pct"/>
            <w:vAlign w:val="center"/>
          </w:tcPr>
          <w:p w:rsidR="00D057DB" w:rsidRDefault="00D057DB">
            <w:pPr>
              <w:spacing w:after="0"/>
              <w:jc w:val="center"/>
            </w:pPr>
            <w:r>
              <w:rPr>
                <w:rFonts w:ascii="Times New Roman" w:eastAsia="Times New Roman" w:hAnsi="Times New Roman" w:cs="Times New Roman"/>
                <w:b/>
                <w:bCs/>
              </w:rPr>
              <w:t>Дата и время регистрации заявки</w:t>
            </w:r>
          </w:p>
        </w:tc>
        <w:tc>
          <w:tcPr>
            <w:tcW w:w="689" w:type="pct"/>
            <w:vAlign w:val="center"/>
          </w:tcPr>
          <w:p w:rsidR="00D057DB" w:rsidRDefault="00D057DB">
            <w:pPr>
              <w:spacing w:after="0"/>
              <w:jc w:val="center"/>
            </w:pPr>
            <w:r>
              <w:rPr>
                <w:rFonts w:ascii="Times New Roman" w:eastAsia="Times New Roman" w:hAnsi="Times New Roman" w:cs="Times New Roman"/>
                <w:b/>
                <w:bCs/>
              </w:rPr>
              <w:t>Статус допуска</w:t>
            </w:r>
          </w:p>
        </w:tc>
        <w:tc>
          <w:tcPr>
            <w:tcW w:w="1003" w:type="pct"/>
            <w:vAlign w:val="center"/>
          </w:tcPr>
          <w:p w:rsidR="00D057DB" w:rsidRDefault="00D057DB">
            <w:pPr>
              <w:spacing w:after="0"/>
              <w:jc w:val="center"/>
            </w:pPr>
            <w:r>
              <w:rPr>
                <w:rFonts w:ascii="Times New Roman" w:eastAsia="Times New Roman" w:hAnsi="Times New Roman" w:cs="Times New Roman"/>
                <w:b/>
                <w:bCs/>
              </w:rPr>
              <w:t>Основание для решения</w:t>
            </w:r>
          </w:p>
        </w:tc>
      </w:tr>
      <w:tr w:rsidR="00D057DB" w:rsidTr="00D057DB">
        <w:tc>
          <w:tcPr>
            <w:tcW w:w="0" w:type="auto"/>
            <w:vAlign w:val="center"/>
          </w:tcPr>
          <w:p w:rsidR="00D057DB" w:rsidRDefault="00D057DB">
            <w:pPr>
              <w:spacing w:after="0"/>
              <w:jc w:val="center"/>
            </w:pPr>
            <w:r>
              <w:rPr>
                <w:rFonts w:ascii="Times New Roman" w:eastAsia="Times New Roman" w:hAnsi="Times New Roman" w:cs="Times New Roman"/>
              </w:rPr>
              <w:t>1</w:t>
            </w:r>
          </w:p>
        </w:tc>
        <w:tc>
          <w:tcPr>
            <w:tcW w:w="2291" w:type="pct"/>
            <w:vAlign w:val="center"/>
          </w:tcPr>
          <w:p w:rsidR="00D057DB" w:rsidRDefault="001E22F5">
            <w:pPr>
              <w:spacing w:after="0"/>
              <w:jc w:val="center"/>
            </w:pPr>
            <w:r>
              <w:rPr>
                <w:rFonts w:ascii="Times New Roman" w:eastAsia="Times New Roman" w:hAnsi="Times New Roman" w:cs="Times New Roman"/>
              </w:rPr>
              <w:t>ЧАСТНОЕ УЧРЕЖДЕНИЕ ЗДРАВООХРАНЕНИЯ "КЛИНИЧЕСКАЯ БОЛЬНИЦА "РЖД-МЕДИЦИНА" ГОРОДА КРАСНОДАР"</w:t>
            </w:r>
            <w:r>
              <w:rPr>
                <w:rFonts w:ascii="Times New Roman" w:eastAsia="Times New Roman" w:hAnsi="Times New Roman" w:cs="Times New Roman"/>
              </w:rPr>
              <w:br/>
              <w:t>ИНН/КПП 2311077377/231101001</w:t>
            </w:r>
            <w:r>
              <w:rPr>
                <w:rFonts w:ascii="Times New Roman" w:eastAsia="Times New Roman" w:hAnsi="Times New Roman" w:cs="Times New Roman"/>
              </w:rPr>
              <w:br/>
              <w:t>ОГРН 1042306436468</w:t>
            </w:r>
          </w:p>
        </w:tc>
        <w:tc>
          <w:tcPr>
            <w:tcW w:w="821" w:type="pct"/>
            <w:vAlign w:val="center"/>
          </w:tcPr>
          <w:p w:rsidR="00D057DB" w:rsidRDefault="001E22F5">
            <w:pPr>
              <w:spacing w:after="0"/>
              <w:jc w:val="center"/>
            </w:pPr>
            <w:r>
              <w:rPr>
                <w:rFonts w:ascii="Times New Roman" w:eastAsia="Times New Roman" w:hAnsi="Times New Roman" w:cs="Times New Roman"/>
              </w:rPr>
              <w:t>07.03.2024 10:50 (MSK +03:00)</w:t>
            </w:r>
          </w:p>
        </w:tc>
        <w:tc>
          <w:tcPr>
            <w:tcW w:w="689" w:type="pct"/>
            <w:vAlign w:val="center"/>
          </w:tcPr>
          <w:p w:rsidR="00D057DB" w:rsidRDefault="00D057DB">
            <w:pPr>
              <w:spacing w:after="0"/>
              <w:jc w:val="center"/>
            </w:pPr>
            <w:r>
              <w:rPr>
                <w:rFonts w:ascii="Times New Roman" w:eastAsia="Times New Roman" w:hAnsi="Times New Roman" w:cs="Times New Roman"/>
              </w:rPr>
              <w:t>Соответствует</w:t>
            </w:r>
          </w:p>
        </w:tc>
        <w:tc>
          <w:tcPr>
            <w:tcW w:w="1003" w:type="pct"/>
            <w:vAlign w:val="center"/>
          </w:tcPr>
          <w:p w:rsidR="00D057DB" w:rsidRDefault="00D057DB">
            <w:pPr>
              <w:spacing w:after="0"/>
              <w:jc w:val="center"/>
            </w:pPr>
            <w:r>
              <w:rPr>
                <w:rFonts w:ascii="Times New Roman" w:eastAsia="Times New Roman" w:hAnsi="Times New Roman" w:cs="Times New Roman"/>
              </w:rPr>
              <w:t>Состав документов заявителя соответствует требованиям документации</w:t>
            </w:r>
          </w:p>
        </w:tc>
      </w:tr>
    </w:tbl>
    <w:p w:rsidR="00AF59F4" w:rsidRDefault="00E039C1">
      <w:pPr>
        <w:spacing w:after="0"/>
      </w:pPr>
      <w:r>
        <w:rPr>
          <w:rFonts w:ascii="Times New Roman" w:eastAsia="Times New Roman" w:hAnsi="Times New Roman" w:cs="Times New Roman"/>
          <w:sz w:val="2"/>
          <w:szCs w:val="2"/>
        </w:rPr>
        <w:t>&amp;#160;</w:t>
      </w:r>
    </w:p>
    <w:p w:rsidR="00D224E3" w:rsidRPr="00D224E3" w:rsidRDefault="00D224E3" w:rsidP="00D224E3">
      <w:pPr>
        <w:pStyle w:val="a3"/>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24E3">
        <w:rPr>
          <w:rFonts w:ascii="Times New Roman" w:hAnsi="Times New Roman" w:cs="Times New Roman"/>
          <w:sz w:val="24"/>
          <w:szCs w:val="24"/>
        </w:rPr>
        <w:t>Отказать в допуске к участию в процедуре и признать несоответствующими требованиям документации заявки следующих заявителей:</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1058"/>
        <w:gridCol w:w="1989"/>
        <w:gridCol w:w="2032"/>
        <w:gridCol w:w="2293"/>
        <w:gridCol w:w="1194"/>
        <w:gridCol w:w="1757"/>
      </w:tblGrid>
      <w:tr w:rsidR="00AF59F4">
        <w:tc>
          <w:tcPr>
            <w:tcW w:w="0" w:type="auto"/>
            <w:vAlign w:val="center"/>
          </w:tcPr>
          <w:p w:rsidR="00AF59F4" w:rsidRDefault="00E039C1">
            <w:pPr>
              <w:spacing w:after="0"/>
              <w:jc w:val="center"/>
            </w:pPr>
            <w:r>
              <w:rPr>
                <w:rFonts w:ascii="Times New Roman" w:eastAsia="Times New Roman" w:hAnsi="Times New Roman" w:cs="Times New Roman"/>
                <w:b/>
                <w:bCs/>
              </w:rPr>
              <w:t>Место заявки</w:t>
            </w:r>
          </w:p>
        </w:tc>
        <w:tc>
          <w:tcPr>
            <w:tcW w:w="0" w:type="auto"/>
            <w:vAlign w:val="center"/>
          </w:tcPr>
          <w:p w:rsidR="00AF59F4" w:rsidRDefault="00E039C1">
            <w:pPr>
              <w:spacing w:after="0"/>
              <w:jc w:val="center"/>
            </w:pPr>
            <w:r>
              <w:rPr>
                <w:rFonts w:ascii="Times New Roman" w:eastAsia="Times New Roman" w:hAnsi="Times New Roman" w:cs="Times New Roman"/>
                <w:b/>
                <w:bCs/>
              </w:rPr>
              <w:t>Порядковый номер заявки</w:t>
            </w:r>
          </w:p>
        </w:tc>
        <w:tc>
          <w:tcPr>
            <w:tcW w:w="0" w:type="auto"/>
            <w:vAlign w:val="center"/>
          </w:tcPr>
          <w:p w:rsidR="00AF59F4" w:rsidRDefault="00E039C1">
            <w:pPr>
              <w:spacing w:after="0"/>
              <w:jc w:val="center"/>
            </w:pPr>
            <w:r>
              <w:rPr>
                <w:rFonts w:ascii="Times New Roman" w:eastAsia="Times New Roman" w:hAnsi="Times New Roman" w:cs="Times New Roman"/>
                <w:b/>
                <w:bCs/>
              </w:rPr>
              <w:t>Наименование участника</w:t>
            </w:r>
          </w:p>
        </w:tc>
        <w:tc>
          <w:tcPr>
            <w:tcW w:w="0" w:type="auto"/>
            <w:vAlign w:val="center"/>
          </w:tcPr>
          <w:p w:rsidR="00AF59F4" w:rsidRDefault="00E039C1">
            <w:pPr>
              <w:spacing w:after="0"/>
              <w:jc w:val="center"/>
            </w:pPr>
            <w:r>
              <w:rPr>
                <w:rFonts w:ascii="Times New Roman" w:eastAsia="Times New Roman" w:hAnsi="Times New Roman" w:cs="Times New Roman"/>
                <w:b/>
                <w:bCs/>
              </w:rPr>
              <w:t>Дата и время регистрации заявки</w:t>
            </w:r>
          </w:p>
        </w:tc>
        <w:tc>
          <w:tcPr>
            <w:tcW w:w="0" w:type="auto"/>
            <w:vAlign w:val="center"/>
          </w:tcPr>
          <w:p w:rsidR="00AF59F4" w:rsidRDefault="00E039C1">
            <w:pPr>
              <w:spacing w:after="0"/>
              <w:jc w:val="center"/>
            </w:pPr>
            <w:r>
              <w:rPr>
                <w:rFonts w:ascii="Times New Roman" w:eastAsia="Times New Roman" w:hAnsi="Times New Roman" w:cs="Times New Roman"/>
                <w:b/>
                <w:bCs/>
              </w:rPr>
              <w:t>Статус допуска</w:t>
            </w:r>
          </w:p>
        </w:tc>
        <w:tc>
          <w:tcPr>
            <w:tcW w:w="0" w:type="auto"/>
            <w:vAlign w:val="center"/>
          </w:tcPr>
          <w:p w:rsidR="00AF59F4" w:rsidRDefault="00E039C1">
            <w:pPr>
              <w:spacing w:after="0"/>
              <w:jc w:val="center"/>
            </w:pPr>
            <w:r>
              <w:rPr>
                <w:rFonts w:ascii="Times New Roman" w:eastAsia="Times New Roman" w:hAnsi="Times New Roman" w:cs="Times New Roman"/>
                <w:b/>
                <w:bCs/>
              </w:rPr>
              <w:t>Основание для решения</w:t>
            </w:r>
          </w:p>
        </w:tc>
      </w:tr>
      <w:tr w:rsidR="00AF59F4">
        <w:tc>
          <w:tcPr>
            <w:tcW w:w="0" w:type="auto"/>
            <w:vAlign w:val="center"/>
          </w:tcPr>
          <w:p w:rsidR="00AF59F4" w:rsidRDefault="00E039C1">
            <w:pPr>
              <w:spacing w:after="0"/>
              <w:jc w:val="center"/>
            </w:pPr>
            <w:r>
              <w:rPr>
                <w:rFonts w:ascii="Times New Roman" w:eastAsia="Times New Roman" w:hAnsi="Times New Roman" w:cs="Times New Roman"/>
              </w:rPr>
              <w:t>-</w:t>
            </w:r>
          </w:p>
        </w:tc>
        <w:tc>
          <w:tcPr>
            <w:tcW w:w="0" w:type="auto"/>
            <w:vAlign w:val="center"/>
          </w:tcPr>
          <w:p w:rsidR="00AF59F4" w:rsidRDefault="00E039C1">
            <w:pPr>
              <w:spacing w:after="0"/>
              <w:jc w:val="center"/>
            </w:pPr>
            <w:r>
              <w:rPr>
                <w:rFonts w:ascii="Times New Roman" w:eastAsia="Times New Roman" w:hAnsi="Times New Roman" w:cs="Times New Roman"/>
              </w:rPr>
              <w:t>-</w:t>
            </w:r>
          </w:p>
        </w:tc>
        <w:tc>
          <w:tcPr>
            <w:tcW w:w="0" w:type="auto"/>
            <w:vAlign w:val="center"/>
          </w:tcPr>
          <w:p w:rsidR="00AF59F4" w:rsidRDefault="00E039C1">
            <w:pPr>
              <w:spacing w:after="0"/>
              <w:jc w:val="center"/>
            </w:pPr>
            <w:r>
              <w:rPr>
                <w:rFonts w:ascii="Times New Roman" w:eastAsia="Times New Roman" w:hAnsi="Times New Roman" w:cs="Times New Roman"/>
              </w:rPr>
              <w:t>-</w:t>
            </w:r>
          </w:p>
        </w:tc>
        <w:tc>
          <w:tcPr>
            <w:tcW w:w="0" w:type="auto"/>
            <w:vAlign w:val="center"/>
          </w:tcPr>
          <w:p w:rsidR="00AF59F4" w:rsidRDefault="00E039C1">
            <w:pPr>
              <w:spacing w:after="0"/>
              <w:jc w:val="center"/>
            </w:pPr>
            <w:r>
              <w:rPr>
                <w:rFonts w:ascii="Times New Roman" w:eastAsia="Times New Roman" w:hAnsi="Times New Roman" w:cs="Times New Roman"/>
              </w:rPr>
              <w:t>-</w:t>
            </w:r>
          </w:p>
        </w:tc>
        <w:tc>
          <w:tcPr>
            <w:tcW w:w="0" w:type="auto"/>
            <w:vAlign w:val="center"/>
          </w:tcPr>
          <w:p w:rsidR="00AF59F4" w:rsidRDefault="00E039C1">
            <w:pPr>
              <w:spacing w:after="0"/>
              <w:jc w:val="center"/>
            </w:pPr>
            <w:r>
              <w:rPr>
                <w:rFonts w:ascii="Times New Roman" w:eastAsia="Times New Roman" w:hAnsi="Times New Roman" w:cs="Times New Roman"/>
              </w:rPr>
              <w:t>-</w:t>
            </w:r>
          </w:p>
        </w:tc>
        <w:tc>
          <w:tcPr>
            <w:tcW w:w="0" w:type="auto"/>
            <w:vAlign w:val="center"/>
          </w:tcPr>
          <w:p w:rsidR="00AF59F4" w:rsidRDefault="00E039C1">
            <w:pPr>
              <w:spacing w:after="0"/>
              <w:jc w:val="center"/>
            </w:pPr>
            <w:r>
              <w:rPr>
                <w:rFonts w:ascii="Times New Roman" w:eastAsia="Times New Roman" w:hAnsi="Times New Roman" w:cs="Times New Roman"/>
              </w:rPr>
              <w:t>-</w:t>
            </w:r>
          </w:p>
        </w:tc>
      </w:tr>
    </w:tbl>
    <w:p w:rsidR="00AF59F4" w:rsidRDefault="00E039C1">
      <w:pPr>
        <w:spacing w:after="0"/>
      </w:pPr>
      <w:r>
        <w:rPr>
          <w:rFonts w:ascii="Times New Roman" w:eastAsia="Times New Roman" w:hAnsi="Times New Roman" w:cs="Times New Roman"/>
          <w:sz w:val="2"/>
          <w:szCs w:val="2"/>
        </w:rPr>
        <w:t>&amp;#160;</w:t>
      </w:r>
    </w:p>
    <w:p w:rsidR="00AF59F4" w:rsidRDefault="00E039C1">
      <w:pPr>
        <w:spacing w:after="0"/>
      </w:pPr>
      <w:r>
        <w:rPr>
          <w:rFonts w:ascii="Times New Roman" w:eastAsia="Times New Roman" w:hAnsi="Times New Roman" w:cs="Times New Roman"/>
          <w:sz w:val="2"/>
          <w:szCs w:val="2"/>
        </w:rPr>
        <w:t>&amp;#160;</w:t>
      </w:r>
    </w:p>
    <w:p w:rsidR="00633C52" w:rsidRDefault="00D057DB" w:rsidP="001E22F5">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По результатам подведения итогов признать процедуру несостоявшейся </w:t>
      </w:r>
      <w:r w:rsidRPr="00BD007B">
        <w:rPr>
          <w:rFonts w:ascii="Times New Roman" w:hAnsi="Times New Roman" w:cs="Times New Roman"/>
          <w:sz w:val="24"/>
          <w:szCs w:val="24"/>
        </w:rPr>
        <w:t xml:space="preserve">и, согласно п. </w:t>
      </w:r>
      <w:r>
        <w:rPr>
          <w:rFonts w:ascii="Times New Roman" w:hAnsi="Times New Roman" w:cs="Times New Roman"/>
          <w:sz w:val="24"/>
          <w:szCs w:val="24"/>
        </w:rPr>
        <w:t>4</w:t>
      </w:r>
      <w:r w:rsidRPr="00BD007B">
        <w:rPr>
          <w:rFonts w:ascii="Times New Roman" w:hAnsi="Times New Roman" w:cs="Times New Roman"/>
          <w:sz w:val="24"/>
          <w:szCs w:val="24"/>
        </w:rPr>
        <w:t>.</w:t>
      </w:r>
      <w:r>
        <w:rPr>
          <w:rFonts w:ascii="Times New Roman" w:hAnsi="Times New Roman" w:cs="Times New Roman"/>
          <w:sz w:val="24"/>
          <w:szCs w:val="24"/>
        </w:rPr>
        <w:t>10</w:t>
      </w:r>
      <w:r w:rsidRPr="00BD007B">
        <w:rPr>
          <w:rFonts w:ascii="Times New Roman" w:hAnsi="Times New Roman" w:cs="Times New Roman"/>
          <w:sz w:val="24"/>
          <w:szCs w:val="24"/>
        </w:rPr>
        <w:t>.</w:t>
      </w:r>
      <w:r>
        <w:rPr>
          <w:rFonts w:ascii="Times New Roman" w:hAnsi="Times New Roman" w:cs="Times New Roman"/>
          <w:sz w:val="24"/>
          <w:szCs w:val="24"/>
        </w:rPr>
        <w:t>1</w:t>
      </w:r>
      <w:r w:rsidRPr="00BD007B">
        <w:rPr>
          <w:rFonts w:ascii="Times New Roman" w:hAnsi="Times New Roman" w:cs="Times New Roman"/>
          <w:sz w:val="24"/>
          <w:szCs w:val="24"/>
        </w:rPr>
        <w:t xml:space="preserve"> Положения о закупках товаров, работ, услуг АО «</w:t>
      </w:r>
      <w:r>
        <w:rPr>
          <w:rFonts w:ascii="Times New Roman" w:hAnsi="Times New Roman" w:cs="Times New Roman"/>
          <w:sz w:val="24"/>
          <w:szCs w:val="24"/>
        </w:rPr>
        <w:t>Э</w:t>
      </w:r>
      <w:r w:rsidRPr="00BD007B">
        <w:rPr>
          <w:rFonts w:ascii="Times New Roman" w:hAnsi="Times New Roman" w:cs="Times New Roman"/>
          <w:sz w:val="24"/>
          <w:szCs w:val="24"/>
        </w:rPr>
        <w:t>лектросети</w:t>
      </w:r>
      <w:r>
        <w:rPr>
          <w:rFonts w:ascii="Times New Roman" w:hAnsi="Times New Roman" w:cs="Times New Roman"/>
          <w:sz w:val="24"/>
          <w:szCs w:val="24"/>
        </w:rPr>
        <w:t xml:space="preserve"> Кубани</w:t>
      </w:r>
      <w:r w:rsidRPr="00BD007B">
        <w:rPr>
          <w:rFonts w:ascii="Times New Roman" w:hAnsi="Times New Roman" w:cs="Times New Roman"/>
          <w:sz w:val="24"/>
          <w:szCs w:val="24"/>
        </w:rPr>
        <w:t xml:space="preserve">», заключить договор с </w:t>
      </w:r>
      <w:r w:rsidR="001E22F5">
        <w:rPr>
          <w:rFonts w:ascii="Times New Roman" w:hAnsi="Times New Roman" w:cs="Times New Roman"/>
          <w:sz w:val="24"/>
          <w:szCs w:val="24"/>
        </w:rPr>
        <w:t>ЧУЗ</w:t>
      </w:r>
      <w:r w:rsidR="001E22F5" w:rsidRPr="001E22F5">
        <w:rPr>
          <w:rFonts w:ascii="Times New Roman" w:hAnsi="Times New Roman" w:cs="Times New Roman"/>
          <w:sz w:val="24"/>
          <w:szCs w:val="24"/>
        </w:rPr>
        <w:t xml:space="preserve"> "</w:t>
      </w:r>
      <w:r w:rsidR="001E22F5">
        <w:rPr>
          <w:rFonts w:ascii="Times New Roman" w:hAnsi="Times New Roman" w:cs="Times New Roman"/>
          <w:sz w:val="24"/>
          <w:szCs w:val="24"/>
        </w:rPr>
        <w:t>КБ</w:t>
      </w:r>
      <w:r w:rsidR="001E22F5" w:rsidRPr="001E22F5">
        <w:rPr>
          <w:rFonts w:ascii="Times New Roman" w:hAnsi="Times New Roman" w:cs="Times New Roman"/>
          <w:sz w:val="24"/>
          <w:szCs w:val="24"/>
        </w:rPr>
        <w:t xml:space="preserve"> "РЖД-М</w:t>
      </w:r>
      <w:r w:rsidR="001E22F5">
        <w:rPr>
          <w:rFonts w:ascii="Times New Roman" w:hAnsi="Times New Roman" w:cs="Times New Roman"/>
          <w:sz w:val="24"/>
          <w:szCs w:val="24"/>
        </w:rPr>
        <w:t>едицина</w:t>
      </w:r>
      <w:r w:rsidR="001E22F5" w:rsidRPr="001E22F5">
        <w:rPr>
          <w:rFonts w:ascii="Times New Roman" w:hAnsi="Times New Roman" w:cs="Times New Roman"/>
          <w:sz w:val="24"/>
          <w:szCs w:val="24"/>
        </w:rPr>
        <w:t xml:space="preserve">" </w:t>
      </w:r>
      <w:r w:rsidR="001E22F5">
        <w:rPr>
          <w:rFonts w:ascii="Times New Roman" w:hAnsi="Times New Roman" w:cs="Times New Roman"/>
          <w:sz w:val="24"/>
          <w:szCs w:val="24"/>
        </w:rPr>
        <w:t>г.</w:t>
      </w:r>
      <w:r w:rsidR="001E22F5" w:rsidRPr="001E22F5">
        <w:rPr>
          <w:rFonts w:ascii="Times New Roman" w:hAnsi="Times New Roman" w:cs="Times New Roman"/>
          <w:sz w:val="24"/>
          <w:szCs w:val="24"/>
        </w:rPr>
        <w:t xml:space="preserve"> К</w:t>
      </w:r>
      <w:r w:rsidR="001E22F5">
        <w:rPr>
          <w:rFonts w:ascii="Times New Roman" w:hAnsi="Times New Roman" w:cs="Times New Roman"/>
          <w:sz w:val="24"/>
          <w:szCs w:val="24"/>
        </w:rPr>
        <w:t>раснодар</w:t>
      </w:r>
      <w:r w:rsidR="001E22F5" w:rsidRPr="001E22F5">
        <w:rPr>
          <w:rFonts w:ascii="Times New Roman" w:hAnsi="Times New Roman" w:cs="Times New Roman"/>
          <w:sz w:val="24"/>
          <w:szCs w:val="24"/>
        </w:rPr>
        <w:t>"</w:t>
      </w:r>
      <w:r w:rsidRPr="00BD007B">
        <w:rPr>
          <w:rFonts w:ascii="Times New Roman" w:hAnsi="Times New Roman" w:cs="Times New Roman"/>
          <w:sz w:val="24"/>
          <w:szCs w:val="24"/>
        </w:rPr>
        <w:t>, как единственным участником закупки.</w:t>
      </w:r>
    </w:p>
    <w:p w:rsidR="00633C52" w:rsidRDefault="00DD565B" w:rsidP="00356570">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Протокол подведения итогов  в электронной форме будет размещен на сайте Единой электронной торговой площадки, по адресу в сети «Интернет»: </w:t>
      </w:r>
      <w:r w:rsidR="009F70D1">
        <w:rPr>
          <w:rFonts w:ascii="Times New Roman" w:hAnsi="Times New Roman" w:cs="Times New Roman"/>
          <w:bCs/>
          <w:sz w:val="24"/>
          <w:szCs w:val="24"/>
        </w:rPr>
        <w:t>https://com.roseltorg.ru/</w:t>
      </w:r>
      <w:r>
        <w:rPr>
          <w:rFonts w:ascii="Times New Roman" w:hAnsi="Times New Roman" w:cs="Times New Roman"/>
          <w:sz w:val="24"/>
          <w:szCs w:val="24"/>
        </w:rPr>
        <w:t xml:space="preserve"> в течение дня, следующего за днем подписания настоящего протокола.</w:t>
      </w:r>
    </w:p>
    <w:tbl>
      <w:tblPr>
        <w:tblW w:w="0" w:type="auto"/>
        <w:tblInd w:w="36" w:type="dxa"/>
        <w:tblLayout w:type="fixed"/>
        <w:tblCellMar>
          <w:left w:w="0" w:type="dxa"/>
          <w:right w:w="0" w:type="dxa"/>
        </w:tblCellMar>
        <w:tblLook w:val="0000" w:firstRow="0" w:lastRow="0" w:firstColumn="0" w:lastColumn="0" w:noHBand="0" w:noVBand="0"/>
      </w:tblPr>
      <w:tblGrid>
        <w:gridCol w:w="10227"/>
      </w:tblGrid>
      <w:tr w:rsidR="00633C52">
        <w:trPr>
          <w:trHeight w:val="567"/>
        </w:trPr>
        <w:tc>
          <w:tcPr>
            <w:tcW w:w="10227" w:type="dxa"/>
            <w:tcBorders>
              <w:top w:val="nil"/>
              <w:left w:val="nil"/>
              <w:bottom w:val="nil"/>
              <w:right w:val="nil"/>
            </w:tcBorders>
            <w:vAlign w:val="center"/>
          </w:tcPr>
          <w:p w:rsidR="00633C52" w:rsidRDefault="00DD565B" w:rsidP="00D057DB">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Члены комиссии, присутствующие на заседании:</w:t>
            </w:r>
          </w:p>
        </w:tc>
      </w:tr>
    </w:tbl>
    <w:p w:rsidR="00800B13" w:rsidRPr="00B26CCD" w:rsidRDefault="00800B13" w:rsidP="00800B13">
      <w:pPr>
        <w:spacing w:after="0"/>
        <w:rPr>
          <w:rFonts w:ascii="Times New Roman" w:hAnsi="Times New Roman" w:cs="Times New Roman"/>
          <w:b/>
          <w:bCs/>
          <w:sz w:val="2"/>
          <w:szCs w:val="2"/>
        </w:rPr>
      </w:pPr>
    </w:p>
    <w:tbl>
      <w:tblPr>
        <w:tblW w:w="5000" w:type="pct"/>
        <w:tblCellMar>
          <w:top w:w="30" w:type="dxa"/>
          <w:left w:w="30" w:type="dxa"/>
          <w:bottom w:w="30" w:type="dxa"/>
          <w:right w:w="30" w:type="dxa"/>
        </w:tblCellMar>
        <w:tblLook w:val="04A0" w:firstRow="1" w:lastRow="0" w:firstColumn="1" w:lastColumn="0" w:noHBand="0" w:noVBand="1"/>
      </w:tblPr>
      <w:tblGrid>
        <w:gridCol w:w="2996"/>
        <w:gridCol w:w="3405"/>
        <w:gridCol w:w="3922"/>
      </w:tblGrid>
      <w:tr w:rsidR="00AF59F4">
        <w:tc>
          <w:tcPr>
            <w:tcW w:w="2727" w:type="dxa"/>
            <w:vAlign w:val="center"/>
          </w:tcPr>
          <w:p w:rsidR="00AF59F4" w:rsidRDefault="00E039C1">
            <w:pPr>
              <w:spacing w:after="0"/>
              <w:jc w:val="center"/>
            </w:pPr>
            <w:r>
              <w:rPr>
                <w:rFonts w:ascii="Times New Roman" w:eastAsia="Times New Roman" w:hAnsi="Times New Roman" w:cs="Times New Roman"/>
              </w:rPr>
              <w:t>Председатель комиссии</w:t>
            </w:r>
          </w:p>
        </w:tc>
        <w:tc>
          <w:tcPr>
            <w:tcW w:w="3100" w:type="dxa"/>
            <w:vAlign w:val="center"/>
          </w:tcPr>
          <w:p w:rsidR="00AF59F4" w:rsidRDefault="00E039C1">
            <w:pPr>
              <w:spacing w:after="0"/>
              <w:jc w:val="center"/>
            </w:pPr>
            <w:r>
              <w:rPr>
                <w:rFonts w:ascii="Times New Roman" w:eastAsia="Times New Roman" w:hAnsi="Times New Roman" w:cs="Times New Roman"/>
              </w:rPr>
              <w:t>_________________________</w:t>
            </w:r>
          </w:p>
        </w:tc>
        <w:tc>
          <w:tcPr>
            <w:tcW w:w="3570" w:type="dxa"/>
            <w:vAlign w:val="center"/>
          </w:tcPr>
          <w:p w:rsidR="00AF59F4" w:rsidRDefault="00E039C1">
            <w:pPr>
              <w:spacing w:after="0"/>
              <w:jc w:val="center"/>
            </w:pPr>
            <w:r>
              <w:rPr>
                <w:rFonts w:ascii="Times New Roman" w:eastAsia="Times New Roman" w:hAnsi="Times New Roman" w:cs="Times New Roman"/>
              </w:rPr>
              <w:t>Бештоков М.М.</w:t>
            </w:r>
          </w:p>
        </w:tc>
      </w:tr>
      <w:tr w:rsidR="00AF59F4">
        <w:tc>
          <w:tcPr>
            <w:tcW w:w="2727" w:type="dxa"/>
            <w:vAlign w:val="center"/>
          </w:tcPr>
          <w:p w:rsidR="00AF59F4" w:rsidRDefault="00E039C1">
            <w:pPr>
              <w:spacing w:after="0"/>
              <w:jc w:val="center"/>
            </w:pPr>
            <w:r>
              <w:rPr>
                <w:rFonts w:ascii="Times New Roman" w:eastAsia="Times New Roman" w:hAnsi="Times New Roman" w:cs="Times New Roman"/>
              </w:rPr>
              <w:t>Член комиссии</w:t>
            </w:r>
          </w:p>
        </w:tc>
        <w:tc>
          <w:tcPr>
            <w:tcW w:w="3100" w:type="dxa"/>
            <w:vAlign w:val="center"/>
          </w:tcPr>
          <w:p w:rsidR="00AF59F4" w:rsidRDefault="00E039C1">
            <w:pPr>
              <w:spacing w:after="0"/>
              <w:jc w:val="center"/>
            </w:pPr>
            <w:r>
              <w:rPr>
                <w:rFonts w:ascii="Times New Roman" w:eastAsia="Times New Roman" w:hAnsi="Times New Roman" w:cs="Times New Roman"/>
              </w:rPr>
              <w:t>_________________________</w:t>
            </w:r>
          </w:p>
        </w:tc>
        <w:tc>
          <w:tcPr>
            <w:tcW w:w="3570" w:type="dxa"/>
            <w:vAlign w:val="center"/>
          </w:tcPr>
          <w:p w:rsidR="00AF59F4" w:rsidRDefault="00D057DB" w:rsidP="00D057DB">
            <w:pPr>
              <w:spacing w:after="0"/>
              <w:jc w:val="center"/>
            </w:pPr>
            <w:r>
              <w:rPr>
                <w:rFonts w:ascii="Times New Roman" w:eastAsia="Times New Roman" w:hAnsi="Times New Roman" w:cs="Times New Roman"/>
              </w:rPr>
              <w:t xml:space="preserve">Семёнов Ф.И. </w:t>
            </w:r>
          </w:p>
        </w:tc>
      </w:tr>
      <w:tr w:rsidR="00AF59F4">
        <w:tc>
          <w:tcPr>
            <w:tcW w:w="2727" w:type="dxa"/>
            <w:vAlign w:val="center"/>
          </w:tcPr>
          <w:p w:rsidR="00AF59F4" w:rsidRDefault="00E039C1">
            <w:pPr>
              <w:spacing w:after="0"/>
              <w:jc w:val="center"/>
            </w:pPr>
            <w:r>
              <w:rPr>
                <w:rFonts w:ascii="Times New Roman" w:eastAsia="Times New Roman" w:hAnsi="Times New Roman" w:cs="Times New Roman"/>
              </w:rPr>
              <w:t>Член комиссии</w:t>
            </w:r>
          </w:p>
        </w:tc>
        <w:tc>
          <w:tcPr>
            <w:tcW w:w="3100" w:type="dxa"/>
            <w:vAlign w:val="center"/>
          </w:tcPr>
          <w:p w:rsidR="00AF59F4" w:rsidRDefault="00E039C1">
            <w:pPr>
              <w:spacing w:after="0"/>
              <w:jc w:val="center"/>
            </w:pPr>
            <w:r>
              <w:rPr>
                <w:rFonts w:ascii="Times New Roman" w:eastAsia="Times New Roman" w:hAnsi="Times New Roman" w:cs="Times New Roman"/>
              </w:rPr>
              <w:t>_________________________</w:t>
            </w:r>
          </w:p>
        </w:tc>
        <w:tc>
          <w:tcPr>
            <w:tcW w:w="3570" w:type="dxa"/>
            <w:vAlign w:val="center"/>
          </w:tcPr>
          <w:p w:rsidR="00AF59F4" w:rsidRDefault="00E039C1">
            <w:pPr>
              <w:spacing w:after="0"/>
              <w:jc w:val="center"/>
            </w:pPr>
            <w:r>
              <w:rPr>
                <w:rFonts w:ascii="Times New Roman" w:eastAsia="Times New Roman" w:hAnsi="Times New Roman" w:cs="Times New Roman"/>
              </w:rPr>
              <w:t>Иванов Д.С.</w:t>
            </w:r>
          </w:p>
        </w:tc>
      </w:tr>
      <w:tr w:rsidR="00AF59F4">
        <w:tc>
          <w:tcPr>
            <w:tcW w:w="2727" w:type="dxa"/>
            <w:vAlign w:val="center"/>
          </w:tcPr>
          <w:p w:rsidR="00AF59F4" w:rsidRDefault="00E039C1">
            <w:pPr>
              <w:spacing w:after="0"/>
              <w:jc w:val="center"/>
            </w:pPr>
            <w:r>
              <w:rPr>
                <w:rFonts w:ascii="Times New Roman" w:eastAsia="Times New Roman" w:hAnsi="Times New Roman" w:cs="Times New Roman"/>
              </w:rPr>
              <w:t>Член комиссии</w:t>
            </w:r>
          </w:p>
        </w:tc>
        <w:tc>
          <w:tcPr>
            <w:tcW w:w="3100" w:type="dxa"/>
            <w:vAlign w:val="center"/>
          </w:tcPr>
          <w:p w:rsidR="00AF59F4" w:rsidRDefault="00E039C1">
            <w:pPr>
              <w:spacing w:after="0"/>
              <w:jc w:val="center"/>
            </w:pPr>
            <w:r>
              <w:rPr>
                <w:rFonts w:ascii="Times New Roman" w:eastAsia="Times New Roman" w:hAnsi="Times New Roman" w:cs="Times New Roman"/>
              </w:rPr>
              <w:t>_________________________</w:t>
            </w:r>
          </w:p>
        </w:tc>
        <w:tc>
          <w:tcPr>
            <w:tcW w:w="3570" w:type="dxa"/>
            <w:vAlign w:val="center"/>
          </w:tcPr>
          <w:p w:rsidR="00AF59F4" w:rsidRDefault="00D057DB">
            <w:pPr>
              <w:spacing w:after="0"/>
              <w:jc w:val="center"/>
            </w:pPr>
            <w:r>
              <w:rPr>
                <w:rFonts w:ascii="Times New Roman" w:eastAsia="Times New Roman" w:hAnsi="Times New Roman" w:cs="Times New Roman"/>
              </w:rPr>
              <w:t>Евсеев П.Л.</w:t>
            </w:r>
          </w:p>
        </w:tc>
      </w:tr>
      <w:tr w:rsidR="00AF59F4">
        <w:tc>
          <w:tcPr>
            <w:tcW w:w="2727" w:type="dxa"/>
            <w:vAlign w:val="center"/>
          </w:tcPr>
          <w:p w:rsidR="00AF59F4" w:rsidRDefault="00E039C1">
            <w:pPr>
              <w:spacing w:after="0"/>
              <w:jc w:val="center"/>
            </w:pPr>
            <w:r>
              <w:rPr>
                <w:rFonts w:ascii="Times New Roman" w:eastAsia="Times New Roman" w:hAnsi="Times New Roman" w:cs="Times New Roman"/>
              </w:rPr>
              <w:t>Член комиссии</w:t>
            </w:r>
          </w:p>
        </w:tc>
        <w:tc>
          <w:tcPr>
            <w:tcW w:w="3100" w:type="dxa"/>
            <w:vAlign w:val="center"/>
          </w:tcPr>
          <w:p w:rsidR="00AF59F4" w:rsidRDefault="00E039C1">
            <w:pPr>
              <w:spacing w:after="0"/>
              <w:jc w:val="center"/>
            </w:pPr>
            <w:r>
              <w:rPr>
                <w:rFonts w:ascii="Times New Roman" w:eastAsia="Times New Roman" w:hAnsi="Times New Roman" w:cs="Times New Roman"/>
              </w:rPr>
              <w:t>_________________________</w:t>
            </w:r>
          </w:p>
        </w:tc>
        <w:tc>
          <w:tcPr>
            <w:tcW w:w="3570" w:type="dxa"/>
            <w:vAlign w:val="center"/>
          </w:tcPr>
          <w:p w:rsidR="00AF59F4" w:rsidRDefault="00D057DB">
            <w:pPr>
              <w:spacing w:after="0"/>
              <w:jc w:val="center"/>
            </w:pPr>
            <w:r>
              <w:rPr>
                <w:rFonts w:ascii="Times New Roman" w:eastAsia="Times New Roman" w:hAnsi="Times New Roman" w:cs="Times New Roman"/>
              </w:rPr>
              <w:t>Маммеев М.В.</w:t>
            </w:r>
          </w:p>
        </w:tc>
      </w:tr>
      <w:tr w:rsidR="00AF59F4">
        <w:tc>
          <w:tcPr>
            <w:tcW w:w="2727" w:type="dxa"/>
            <w:vAlign w:val="center"/>
          </w:tcPr>
          <w:p w:rsidR="00AF59F4" w:rsidRDefault="00E039C1">
            <w:pPr>
              <w:spacing w:after="0"/>
              <w:jc w:val="center"/>
            </w:pPr>
            <w:r>
              <w:rPr>
                <w:rFonts w:ascii="Times New Roman" w:eastAsia="Times New Roman" w:hAnsi="Times New Roman" w:cs="Times New Roman"/>
              </w:rPr>
              <w:t>Секретарь комиссии</w:t>
            </w:r>
          </w:p>
        </w:tc>
        <w:tc>
          <w:tcPr>
            <w:tcW w:w="3100" w:type="dxa"/>
            <w:vAlign w:val="center"/>
          </w:tcPr>
          <w:p w:rsidR="00AF59F4" w:rsidRDefault="00E039C1">
            <w:pPr>
              <w:spacing w:after="0"/>
              <w:jc w:val="center"/>
            </w:pPr>
            <w:r>
              <w:rPr>
                <w:rFonts w:ascii="Times New Roman" w:eastAsia="Times New Roman" w:hAnsi="Times New Roman" w:cs="Times New Roman"/>
              </w:rPr>
              <w:t>_________________________</w:t>
            </w:r>
          </w:p>
        </w:tc>
        <w:tc>
          <w:tcPr>
            <w:tcW w:w="3570" w:type="dxa"/>
            <w:vAlign w:val="center"/>
          </w:tcPr>
          <w:p w:rsidR="00AF59F4" w:rsidRDefault="00E039C1">
            <w:pPr>
              <w:spacing w:after="0"/>
              <w:jc w:val="center"/>
            </w:pPr>
            <w:r>
              <w:rPr>
                <w:rFonts w:ascii="Times New Roman" w:eastAsia="Times New Roman" w:hAnsi="Times New Roman" w:cs="Times New Roman"/>
              </w:rPr>
              <w:t>Тимофеева Н.П</w:t>
            </w:r>
            <w:r w:rsidR="002377E3">
              <w:rPr>
                <w:rFonts w:ascii="Times New Roman" w:eastAsia="Times New Roman" w:hAnsi="Times New Roman" w:cs="Times New Roman"/>
              </w:rPr>
              <w:t>.</w:t>
            </w:r>
            <w:bookmarkStart w:id="0" w:name="_GoBack"/>
            <w:bookmarkEnd w:id="0"/>
          </w:p>
        </w:tc>
      </w:tr>
    </w:tbl>
    <w:p w:rsidR="00AF59F4" w:rsidRDefault="00E039C1">
      <w:pPr>
        <w:spacing w:after="0"/>
      </w:pPr>
      <w:r>
        <w:rPr>
          <w:rFonts w:ascii="Times New Roman" w:eastAsia="Times New Roman" w:hAnsi="Times New Roman" w:cs="Times New Roman"/>
          <w:sz w:val="2"/>
          <w:szCs w:val="2"/>
        </w:rPr>
        <w:t>&amp;#160;</w:t>
      </w:r>
    </w:p>
    <w:sectPr w:rsidR="00AF59F4">
      <w:footerReference w:type="default" r:id="rId8"/>
      <w:pgSz w:w="11907" w:h="16840"/>
      <w:pgMar w:top="1077" w:right="567" w:bottom="964" w:left="1077" w:header="5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67" w:rsidRDefault="00B61F67" w:rsidP="00D057DB">
      <w:pPr>
        <w:spacing w:after="0" w:line="240" w:lineRule="auto"/>
      </w:pPr>
      <w:r>
        <w:separator/>
      </w:r>
    </w:p>
  </w:endnote>
  <w:endnote w:type="continuationSeparator" w:id="0">
    <w:p w:rsidR="00B61F67" w:rsidRDefault="00B61F67" w:rsidP="00D0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DB" w:rsidRPr="00FF696C" w:rsidRDefault="00D057DB" w:rsidP="00D057DB">
    <w:pPr>
      <w:pStyle w:val="a7"/>
      <w:rPr>
        <w:rFonts w:ascii="Times New Roman" w:hAnsi="Times New Roman" w:cs="Times New Roman"/>
        <w:sz w:val="16"/>
        <w:szCs w:val="16"/>
      </w:rPr>
    </w:pPr>
    <w:r w:rsidRPr="00FF696C">
      <w:rPr>
        <w:rFonts w:ascii="Times New Roman" w:hAnsi="Times New Roman" w:cs="Times New Roman"/>
        <w:sz w:val="16"/>
        <w:szCs w:val="16"/>
      </w:rPr>
      <w:t>Исп. Тимофеева Н.П.</w:t>
    </w:r>
  </w:p>
  <w:p w:rsidR="00D057DB" w:rsidRPr="00D057DB" w:rsidRDefault="00D057DB">
    <w:pPr>
      <w:pStyle w:val="a7"/>
      <w:rPr>
        <w:rFonts w:ascii="Times New Roman" w:hAnsi="Times New Roman" w:cs="Times New Roman"/>
        <w:sz w:val="16"/>
        <w:szCs w:val="28"/>
      </w:rPr>
    </w:pPr>
    <w:r w:rsidRPr="00FF696C">
      <w:rPr>
        <w:rFonts w:ascii="Times New Roman" w:hAnsi="Times New Roman" w:cs="Times New Roman"/>
        <w:sz w:val="16"/>
        <w:szCs w:val="16"/>
      </w:rPr>
      <w:t>Тел. 96-50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67" w:rsidRDefault="00B61F67" w:rsidP="00D057DB">
      <w:pPr>
        <w:spacing w:after="0" w:line="240" w:lineRule="auto"/>
      </w:pPr>
      <w:r>
        <w:separator/>
      </w:r>
    </w:p>
  </w:footnote>
  <w:footnote w:type="continuationSeparator" w:id="0">
    <w:p w:rsidR="00B61F67" w:rsidRDefault="00B61F67" w:rsidP="00D0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2309"/>
    <w:multiLevelType w:val="hybridMultilevel"/>
    <w:tmpl w:val="779E6AA8"/>
    <w:lvl w:ilvl="0" w:tplc="5120CB42">
      <w:start w:val="1"/>
      <w:numFmt w:val="decimal"/>
      <w:lvlText w:val="%1."/>
      <w:lvlJc w:val="left"/>
      <w:pPr>
        <w:ind w:left="1287" w:hanging="360"/>
      </w:pPr>
      <w:rPr>
        <w:rFonts w:ascii="Times New Roman" w:hAnsi="Times New Roman" w:cs="Times New Roman" w:hint="default"/>
        <w:b/>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C9E6126"/>
    <w:multiLevelType w:val="multilevel"/>
    <w:tmpl w:val="9DA2FA24"/>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61182C32"/>
    <w:multiLevelType w:val="multilevel"/>
    <w:tmpl w:val="B952FB74"/>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70"/>
    <w:rsid w:val="001E22F5"/>
    <w:rsid w:val="002377E3"/>
    <w:rsid w:val="003338F6"/>
    <w:rsid w:val="00340DA1"/>
    <w:rsid w:val="003424BB"/>
    <w:rsid w:val="00356570"/>
    <w:rsid w:val="003E203A"/>
    <w:rsid w:val="004B4A45"/>
    <w:rsid w:val="00633C52"/>
    <w:rsid w:val="00800B13"/>
    <w:rsid w:val="009A6850"/>
    <w:rsid w:val="009F70D1"/>
    <w:rsid w:val="00A36673"/>
    <w:rsid w:val="00AF59F4"/>
    <w:rsid w:val="00B61F67"/>
    <w:rsid w:val="00D057DB"/>
    <w:rsid w:val="00D224E3"/>
    <w:rsid w:val="00DD565B"/>
    <w:rsid w:val="00E039C1"/>
    <w:rsid w:val="00E52CFE"/>
    <w:rsid w:val="00FE1B8D"/>
    <w:rsid w:val="00FE6F70"/>
    <w:rsid w:val="00F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70"/>
    <w:pPr>
      <w:ind w:left="720"/>
      <w:contextualSpacing/>
    </w:pPr>
  </w:style>
  <w:style w:type="character" w:styleId="a4">
    <w:name w:val="Hyperlink"/>
    <w:basedOn w:val="a0"/>
    <w:uiPriority w:val="99"/>
    <w:unhideWhenUsed/>
    <w:rsid w:val="00356570"/>
    <w:rPr>
      <w:color w:val="0000FF" w:themeColor="hyperlink"/>
      <w:u w:val="single"/>
    </w:rPr>
  </w:style>
  <w:style w:type="paragraph" w:styleId="a5">
    <w:name w:val="header"/>
    <w:basedOn w:val="a"/>
    <w:link w:val="a6"/>
    <w:uiPriority w:val="99"/>
    <w:unhideWhenUsed/>
    <w:rsid w:val="00D05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7DB"/>
  </w:style>
  <w:style w:type="paragraph" w:styleId="a7">
    <w:name w:val="footer"/>
    <w:basedOn w:val="a"/>
    <w:link w:val="a8"/>
    <w:uiPriority w:val="99"/>
    <w:unhideWhenUsed/>
    <w:rsid w:val="00D05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570"/>
    <w:pPr>
      <w:ind w:left="720"/>
      <w:contextualSpacing/>
    </w:pPr>
  </w:style>
  <w:style w:type="character" w:styleId="a4">
    <w:name w:val="Hyperlink"/>
    <w:basedOn w:val="a0"/>
    <w:uiPriority w:val="99"/>
    <w:unhideWhenUsed/>
    <w:rsid w:val="00356570"/>
    <w:rPr>
      <w:color w:val="0000FF" w:themeColor="hyperlink"/>
      <w:u w:val="single"/>
    </w:rPr>
  </w:style>
  <w:style w:type="paragraph" w:styleId="a5">
    <w:name w:val="header"/>
    <w:basedOn w:val="a"/>
    <w:link w:val="a6"/>
    <w:uiPriority w:val="99"/>
    <w:unhideWhenUsed/>
    <w:rsid w:val="00D057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7DB"/>
  </w:style>
  <w:style w:type="paragraph" w:styleId="a7">
    <w:name w:val="footer"/>
    <w:basedOn w:val="a"/>
    <w:link w:val="a8"/>
    <w:uiPriority w:val="99"/>
    <w:unhideWhenUsed/>
    <w:rsid w:val="00D057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Тимофеева Надежда Петровна</cp:lastModifiedBy>
  <cp:revision>18</cp:revision>
  <dcterms:created xsi:type="dcterms:W3CDTF">2017-10-26T10:01:00Z</dcterms:created>
  <dcterms:modified xsi:type="dcterms:W3CDTF">2024-03-19T12:20:00Z</dcterms:modified>
</cp:coreProperties>
</file>