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8" w:rsidRDefault="00284AD5" w:rsidP="002C7613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E87FA8" w:rsidRDefault="00284AD5" w:rsidP="002C7613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E87FA8" w:rsidRDefault="00284AD5" w:rsidP="002C7613">
      <w:pPr>
        <w:spacing w:after="0" w:line="240" w:lineRule="auto"/>
        <w:jc w:val="center"/>
      </w:pPr>
      <w:r>
        <w:rPr>
          <w:b/>
          <w:bCs/>
        </w:rPr>
        <w:t>32413268772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87FA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87FA8" w:rsidRDefault="00E87FA8" w:rsidP="002C7613">
            <w:pPr>
              <w:spacing w:line="240" w:lineRule="auto"/>
            </w:pPr>
          </w:p>
        </w:tc>
        <w:tc>
          <w:tcPr>
            <w:tcW w:w="5000" w:type="dxa"/>
          </w:tcPr>
          <w:p w:rsidR="00E87FA8" w:rsidRDefault="00284AD5" w:rsidP="002C7613">
            <w:pPr>
              <w:spacing w:line="240" w:lineRule="auto"/>
              <w:jc w:val="right"/>
            </w:pPr>
            <w:r>
              <w:t>«12» марта 2024г.</w:t>
            </w:r>
          </w:p>
        </w:tc>
      </w:tr>
    </w:tbl>
    <w:p w:rsidR="00E87FA8" w:rsidRDefault="00284AD5" w:rsidP="002C7613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87FA8" w:rsidRDefault="00E87FA8" w:rsidP="002C7613">
      <w:pPr>
        <w:spacing w:line="240" w:lineRule="auto"/>
      </w:pPr>
    </w:p>
    <w:p w:rsidR="00E87FA8" w:rsidRDefault="00284AD5" w:rsidP="002C7613">
      <w:pPr>
        <w:spacing w:line="240" w:lineRule="auto"/>
      </w:pPr>
      <w:r>
        <w:rPr>
          <w:b/>
          <w:bCs/>
        </w:rPr>
        <w:t xml:space="preserve">Способ закупки: </w:t>
      </w:r>
    </w:p>
    <w:p w:rsidR="00E87FA8" w:rsidRDefault="00284AD5" w:rsidP="002C7613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 «Стро</w:t>
      </w:r>
      <w:r>
        <w:t>ительство ЛЭП-6 кВ в соответствии с договором на ТП № 3-54-23-3039 г. Армавир»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строительно-монтажных работ по объекту «Строительство ЛЭП-6 кВ в соответствии с д</w:t>
      </w:r>
      <w:r>
        <w:t>оговором на ТП № 3-54-23-3039 г. Армавир»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9 379 826.09 (с учетом НДС) в валюте - Российский рубль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09.02.2024 по 29.03.2024 (завершение</w:t>
      </w:r>
      <w:r>
        <w:t xml:space="preserve"> приема заявок 11.03.2024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</w:t>
      </w:r>
      <w:r>
        <w:t>g.ru, Выполнение разработки проектно-сметной документации – рабочего проекта и строительно-монтажных работ по объекту «Строительство ЛЭП-6 кВ в соответствии с договором на ТП № 3-54-23-3039 г. Армавир».</w:t>
      </w:r>
      <w:r>
        <w:br/>
      </w:r>
      <w:r>
        <w:t>Процедура утверждения закупки проведена 09.02.2024 в</w:t>
      </w:r>
      <w:r>
        <w:t xml:space="preserve"> 11:55 (московское время) по адресу: 350033, Г.. КРАСНОДАР, ПЕР. ПЕРЕПРАВНЫЙ, Д. 13, ОФИС 103 А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E87FA8" w:rsidRDefault="00284A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07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1285"/>
        <w:gridCol w:w="1275"/>
        <w:gridCol w:w="709"/>
        <w:gridCol w:w="851"/>
        <w:gridCol w:w="992"/>
      </w:tblGrid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Выполнение разработки проектно-сметной документации – рабочего проекта и строительно-монтажных работ по объекту «Строительство ЛЭП-6 кВ в соответствии с договором на ТП № 3-54-23-3039 г. Армавир»</w:t>
            </w:r>
          </w:p>
        </w:tc>
        <w:tc>
          <w:tcPr>
            <w:tcW w:w="1285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E87FA8" w:rsidRDefault="00E87FA8" w:rsidP="002C761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E87FA8" w:rsidRDefault="00E87FA8"/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Извещение о проведении нас</w:t>
      </w:r>
      <w:r>
        <w:t xml:space="preserve">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87FA8" w:rsidRDefault="00284AD5">
      <w:pPr>
        <w:keepLines/>
        <w:numPr>
          <w:ilvl w:val="0"/>
          <w:numId w:val="2"/>
        </w:numPr>
        <w:spacing w:after="96"/>
      </w:pPr>
      <w:r>
        <w:t>Были рассмотрены заявки след</w:t>
      </w:r>
      <w:r>
        <w:t>ующих участников процедуры:</w:t>
      </w:r>
    </w:p>
    <w:tbl>
      <w:tblPr>
        <w:tblStyle w:val="style371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420"/>
        <w:gridCol w:w="1560"/>
        <w:gridCol w:w="1134"/>
        <w:gridCol w:w="1559"/>
      </w:tblGrid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42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6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134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2116182601</w:t>
            </w:r>
          </w:p>
        </w:tc>
        <w:tc>
          <w:tcPr>
            <w:tcW w:w="442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156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11.03.2024 10:30:23</w:t>
            </w:r>
          </w:p>
        </w:tc>
        <w:tc>
          <w:tcPr>
            <w:tcW w:w="1134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Состав документ</w:t>
            </w:r>
            <w:r>
              <w:t>ов заявителя соответствует требованиям</w:t>
            </w:r>
          </w:p>
        </w:tc>
      </w:tr>
    </w:tbl>
    <w:p w:rsidR="00E87FA8" w:rsidRDefault="00284AD5">
      <w:r>
        <w:t>Для участия в процедуре было подано 1 заявка от участников, место не присвоено 0 заявок.</w:t>
      </w:r>
    </w:p>
    <w:p w:rsidR="00E87FA8" w:rsidRDefault="00284AD5" w:rsidP="002C761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</w:t>
      </w:r>
      <w:r>
        <w:t>нной площадке, сведения об участниках, подавших данные заявки, и приняла следующее решение:</w:t>
      </w:r>
    </w:p>
    <w:tbl>
      <w:tblPr>
        <w:tblStyle w:val="style334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51"/>
      </w:tblGrid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87FA8" w:rsidTr="002C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2116182601</w:t>
            </w:r>
          </w:p>
        </w:tc>
        <w:tc>
          <w:tcPr>
            <w:tcW w:w="3773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7 777 439.13</w:t>
            </w:r>
          </w:p>
        </w:tc>
        <w:tc>
          <w:tcPr>
            <w:tcW w:w="142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9 332 926.95</w:t>
            </w:r>
          </w:p>
        </w:tc>
        <w:tc>
          <w:tcPr>
            <w:tcW w:w="850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E87FA8" w:rsidRDefault="00284AD5" w:rsidP="002C761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87FA8" w:rsidRDefault="00E87FA8">
      <w:pPr>
        <w:spacing w:line="120" w:lineRule="auto"/>
      </w:pPr>
    </w:p>
    <w:p w:rsidR="002C7613" w:rsidRPr="002C7613" w:rsidRDefault="002C7613" w:rsidP="002C7613">
      <w:pPr>
        <w:keepLines/>
        <w:numPr>
          <w:ilvl w:val="0"/>
          <w:numId w:val="2"/>
        </w:numPr>
        <w:spacing w:after="96" w:line="240" w:lineRule="auto"/>
        <w:jc w:val="both"/>
        <w:rPr>
          <w:bCs/>
        </w:rPr>
      </w:pPr>
      <w:r w:rsidRPr="002C7613">
        <w:rPr>
          <w:bCs/>
        </w:rP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</w:t>
      </w:r>
      <w:r w:rsidRPr="002C7613">
        <w:rPr>
          <w:bCs/>
        </w:rPr>
        <w:t>"ЭНЕРГИЯ И К"</w:t>
      </w:r>
      <w:r w:rsidRPr="002C7613">
        <w:rPr>
          <w:bCs/>
        </w:rPr>
        <w:t>, как единственным участником закупки.</w:t>
      </w:r>
    </w:p>
    <w:p w:rsidR="002C7613" w:rsidRPr="002C7613" w:rsidRDefault="002C7613" w:rsidP="002C761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  <w:rPr>
          <w:bCs/>
        </w:rPr>
      </w:pPr>
      <w:r w:rsidRPr="002C7613">
        <w:rPr>
          <w:bCs/>
        </w:rP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https://corp.roseltorg.ru в сроки, предусмотренные №223-ФЗ и действующим Положением о закупках.</w:t>
      </w:r>
    </w:p>
    <w:p w:rsidR="002C7613" w:rsidRDefault="002C7613" w:rsidP="002C7613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1" w:type="pct"/>
        <w:tblInd w:w="0" w:type="dxa"/>
        <w:tblLook w:val="04A0" w:firstRow="1" w:lastRow="0" w:firstColumn="1" w:lastColumn="0" w:noHBand="0" w:noVBand="1"/>
      </w:tblPr>
      <w:tblGrid>
        <w:gridCol w:w="3457"/>
        <w:gridCol w:w="3001"/>
        <w:gridCol w:w="3466"/>
      </w:tblGrid>
      <w:tr w:rsidR="002C7613" w:rsidTr="002C1120">
        <w:trPr>
          <w:trHeight w:val="180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2C7613" w:rsidTr="002C1120">
        <w:trPr>
          <w:trHeight w:val="227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C7613" w:rsidTr="002C1120">
        <w:trPr>
          <w:trHeight w:val="77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C7613" w:rsidTr="002C1120">
        <w:trPr>
          <w:trHeight w:val="269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2C7613" w:rsidTr="002C1120">
        <w:trPr>
          <w:trHeight w:val="254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C7613" w:rsidTr="002C1120">
        <w:trPr>
          <w:trHeight w:val="254"/>
        </w:trPr>
        <w:tc>
          <w:tcPr>
            <w:tcW w:w="3457" w:type="dxa"/>
          </w:tcPr>
          <w:p w:rsidR="002C7613" w:rsidRDefault="002C7613" w:rsidP="002C1120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2C7613" w:rsidRDefault="002C7613" w:rsidP="002C112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C7613" w:rsidRDefault="002C7613" w:rsidP="002C112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84AD5" w:rsidRDefault="00284AD5" w:rsidP="002C7613">
      <w:bookmarkStart w:id="0" w:name="_GoBack"/>
      <w:bookmarkEnd w:id="0"/>
    </w:p>
    <w:sectPr w:rsidR="00284AD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D5" w:rsidRDefault="00284AD5">
      <w:pPr>
        <w:spacing w:after="0" w:line="240" w:lineRule="auto"/>
      </w:pPr>
      <w:r>
        <w:separator/>
      </w:r>
    </w:p>
  </w:endnote>
  <w:endnote w:type="continuationSeparator" w:id="0">
    <w:p w:rsidR="00284AD5" w:rsidRDefault="002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87FA8" w:rsidRPr="002C7613">
      <w:tc>
        <w:tcPr>
          <w:tcW w:w="8503" w:type="dxa"/>
        </w:tcPr>
        <w:p w:rsidR="00E87FA8" w:rsidRPr="002C7613" w:rsidRDefault="00284AD5" w:rsidP="002C7613">
          <w:pPr>
            <w:spacing w:after="0" w:line="240" w:lineRule="auto"/>
            <w:rPr>
              <w:sz w:val="20"/>
              <w:szCs w:val="20"/>
            </w:rPr>
          </w:pPr>
          <w:r w:rsidRPr="002C7613">
            <w:rPr>
              <w:sz w:val="20"/>
              <w:szCs w:val="20"/>
            </w:rPr>
            <w:t>Протокол подведения итогов процедуры №32413268772 от 12.03.2024г.</w:t>
          </w:r>
        </w:p>
        <w:p w:rsidR="002C7613" w:rsidRPr="002C7613" w:rsidRDefault="002C7613" w:rsidP="002C7613">
          <w:pPr>
            <w:spacing w:after="0" w:line="240" w:lineRule="auto"/>
            <w:rPr>
              <w:sz w:val="20"/>
              <w:szCs w:val="20"/>
            </w:rPr>
          </w:pPr>
          <w:r w:rsidRPr="002C7613">
            <w:rPr>
              <w:sz w:val="20"/>
              <w:szCs w:val="20"/>
            </w:rPr>
            <w:t>Исп.Горячева О.Н.</w:t>
          </w:r>
        </w:p>
        <w:p w:rsidR="002C7613" w:rsidRPr="002C7613" w:rsidRDefault="002C7613" w:rsidP="002C7613">
          <w:pPr>
            <w:spacing w:after="0" w:line="240" w:lineRule="auto"/>
            <w:rPr>
              <w:sz w:val="20"/>
              <w:szCs w:val="20"/>
            </w:rPr>
          </w:pPr>
          <w:r w:rsidRPr="002C7613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E87FA8" w:rsidRPr="002C7613" w:rsidRDefault="00284AD5" w:rsidP="002C7613">
          <w:pPr>
            <w:spacing w:after="0" w:line="240" w:lineRule="auto"/>
            <w:jc w:val="right"/>
            <w:rPr>
              <w:sz w:val="20"/>
              <w:szCs w:val="20"/>
            </w:rPr>
          </w:pPr>
          <w:r w:rsidRPr="002C7613">
            <w:rPr>
              <w:sz w:val="20"/>
              <w:szCs w:val="20"/>
            </w:rPr>
            <w:t xml:space="preserve">стр. </w:t>
          </w:r>
          <w:r w:rsidRPr="002C7613">
            <w:rPr>
              <w:sz w:val="20"/>
              <w:szCs w:val="20"/>
            </w:rPr>
            <w:fldChar w:fldCharType="begin"/>
          </w:r>
          <w:r w:rsidRPr="002C7613">
            <w:rPr>
              <w:sz w:val="20"/>
              <w:szCs w:val="20"/>
            </w:rPr>
            <w:instrText>PAGE</w:instrText>
          </w:r>
          <w:r w:rsidR="002C7613" w:rsidRPr="002C7613">
            <w:rPr>
              <w:sz w:val="20"/>
              <w:szCs w:val="20"/>
            </w:rPr>
            <w:fldChar w:fldCharType="separate"/>
          </w:r>
          <w:r w:rsidR="002C7613">
            <w:rPr>
              <w:noProof/>
              <w:sz w:val="20"/>
              <w:szCs w:val="20"/>
            </w:rPr>
            <w:t>1</w:t>
          </w:r>
          <w:r w:rsidRPr="002C7613">
            <w:rPr>
              <w:sz w:val="20"/>
              <w:szCs w:val="20"/>
            </w:rPr>
            <w:fldChar w:fldCharType="end"/>
          </w:r>
          <w:r w:rsidRPr="002C7613">
            <w:rPr>
              <w:sz w:val="20"/>
              <w:szCs w:val="20"/>
            </w:rPr>
            <w:t xml:space="preserve"> из </w:t>
          </w:r>
          <w:r w:rsidRPr="002C7613">
            <w:rPr>
              <w:sz w:val="20"/>
              <w:szCs w:val="20"/>
            </w:rPr>
            <w:fldChar w:fldCharType="begin"/>
          </w:r>
          <w:r w:rsidRPr="002C7613">
            <w:rPr>
              <w:sz w:val="20"/>
              <w:szCs w:val="20"/>
            </w:rPr>
            <w:instrText>NUMPAGES</w:instrText>
          </w:r>
          <w:r w:rsidR="002C7613" w:rsidRPr="002C7613">
            <w:rPr>
              <w:sz w:val="20"/>
              <w:szCs w:val="20"/>
            </w:rPr>
            <w:fldChar w:fldCharType="separate"/>
          </w:r>
          <w:r w:rsidR="002C7613">
            <w:rPr>
              <w:noProof/>
              <w:sz w:val="20"/>
              <w:szCs w:val="20"/>
            </w:rPr>
            <w:t>2</w:t>
          </w:r>
          <w:r w:rsidRPr="002C7613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D5" w:rsidRDefault="00284AD5">
      <w:pPr>
        <w:spacing w:after="0" w:line="240" w:lineRule="auto"/>
      </w:pPr>
      <w:r>
        <w:separator/>
      </w:r>
    </w:p>
  </w:footnote>
  <w:footnote w:type="continuationSeparator" w:id="0">
    <w:p w:rsidR="00284AD5" w:rsidRDefault="0028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7FD025"/>
    <w:multiLevelType w:val="hybridMultilevel"/>
    <w:tmpl w:val="9BF0B1B4"/>
    <w:lvl w:ilvl="0" w:tplc="DCD22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665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EE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7EC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38DF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06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F88C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8E7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CA7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CC07C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A8"/>
    <w:rsid w:val="00284AD5"/>
    <w:rsid w:val="002C7613"/>
    <w:rsid w:val="00E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728">
    <w:name w:val="style607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146">
    <w:name w:val="style371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95">
    <w:name w:val="style334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42">
    <w:name w:val="style77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527">
    <w:name w:val="style465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717">
    <w:name w:val="style857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001">
    <w:name w:val="style800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478">
    <w:name w:val="style924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975">
    <w:name w:val="style49975"/>
    <w:uiPriority w:val="99"/>
    <w:rsid w:val="002C761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C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13"/>
  </w:style>
  <w:style w:type="paragraph" w:styleId="a6">
    <w:name w:val="footer"/>
    <w:basedOn w:val="a"/>
    <w:link w:val="a7"/>
    <w:uiPriority w:val="99"/>
    <w:unhideWhenUsed/>
    <w:rsid w:val="002C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3750</Characters>
  <Application>Microsoft Office Word</Application>
  <DocSecurity>0</DocSecurity>
  <Lines>31</Lines>
  <Paragraphs>8</Paragraphs>
  <ScaleCrop>false</ScaleCrop>
  <Manager/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2024-03-12T08:16:00Z</dcterms:created>
  <dcterms:modified xsi:type="dcterms:W3CDTF">2024-03-12T08:23:00Z</dcterms:modified>
  <cp:category/>
</cp:coreProperties>
</file>