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0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6"/>
        <w:gridCol w:w="5074"/>
      </w:tblGrid>
      <w:tr w:rsidR="008C326C" w:rsidRPr="00D77AEB" w:rsidTr="00FB3AB5">
        <w:tc>
          <w:tcPr>
            <w:tcW w:w="6016" w:type="dxa"/>
          </w:tcPr>
          <w:p w:rsidR="008C326C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Pr="00D77AEB" w:rsidRDefault="008C326C" w:rsidP="00FD5F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7A08EB" w:rsidRPr="007A08EB" w:rsidRDefault="007A08EB" w:rsidP="007A08E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A08EB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A08EB" w:rsidRPr="007A08EB" w:rsidRDefault="007A08EB" w:rsidP="007A08E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A08EB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учета электроэнергии и энергосбережения </w:t>
            </w:r>
          </w:p>
          <w:p w:rsidR="007A08EB" w:rsidRPr="007A08EB" w:rsidRDefault="007A08EB" w:rsidP="007A08E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A08EB">
              <w:rPr>
                <w:rFonts w:ascii="Times New Roman" w:hAnsi="Times New Roman"/>
                <w:sz w:val="28"/>
                <w:szCs w:val="28"/>
              </w:rPr>
              <w:t>АО «Электросети Кубани»</w:t>
            </w:r>
          </w:p>
          <w:p w:rsidR="007A08EB" w:rsidRPr="007A08EB" w:rsidRDefault="007A08EB" w:rsidP="007A08EB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A08EB">
              <w:rPr>
                <w:rFonts w:ascii="Times New Roman" w:hAnsi="Times New Roman"/>
                <w:sz w:val="28"/>
                <w:szCs w:val="28"/>
              </w:rPr>
              <w:t>______________К.С. Смирнов</w:t>
            </w:r>
          </w:p>
          <w:p w:rsidR="004F4746" w:rsidRPr="00D77AEB" w:rsidRDefault="007A08EB" w:rsidP="007A08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08EB">
              <w:rPr>
                <w:rFonts w:ascii="Times New Roman" w:hAnsi="Times New Roman"/>
                <w:sz w:val="28"/>
                <w:szCs w:val="28"/>
              </w:rPr>
              <w:t>«____» ______________ 2024г</w:t>
            </w:r>
            <w:r w:rsidR="004F4746" w:rsidRPr="00D77A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326C" w:rsidRPr="00D77AEB" w:rsidRDefault="008C326C" w:rsidP="00FB3A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326C" w:rsidRPr="00D77AEB" w:rsidRDefault="008C326C" w:rsidP="00FD5FD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26C" w:rsidRPr="00D77AEB" w:rsidRDefault="008C326C" w:rsidP="008C326C">
      <w:pPr>
        <w:jc w:val="center"/>
        <w:rPr>
          <w:b/>
          <w:bCs/>
          <w:sz w:val="28"/>
          <w:szCs w:val="28"/>
        </w:rPr>
      </w:pPr>
      <w:r w:rsidRPr="00D77AEB">
        <w:rPr>
          <w:b/>
          <w:bCs/>
          <w:sz w:val="28"/>
          <w:szCs w:val="28"/>
        </w:rPr>
        <w:t>ТЕХНИЧЕСКОЕ ЗАДАНИЕ</w:t>
      </w:r>
    </w:p>
    <w:p w:rsidR="008C326C" w:rsidRPr="00D77AEB" w:rsidRDefault="008C326C" w:rsidP="008C326C">
      <w:pPr>
        <w:jc w:val="center"/>
        <w:rPr>
          <w:sz w:val="28"/>
          <w:szCs w:val="28"/>
        </w:rPr>
      </w:pPr>
      <w:r w:rsidRPr="00D77AEB">
        <w:rPr>
          <w:sz w:val="28"/>
          <w:szCs w:val="28"/>
        </w:rPr>
        <w:t xml:space="preserve">на </w:t>
      </w:r>
      <w:r w:rsidR="009D003A">
        <w:rPr>
          <w:sz w:val="28"/>
          <w:szCs w:val="28"/>
        </w:rPr>
        <w:t>закупку</w:t>
      </w:r>
      <w:r w:rsidR="008C56D1">
        <w:rPr>
          <w:sz w:val="28"/>
          <w:szCs w:val="28"/>
        </w:rPr>
        <w:t xml:space="preserve"> </w:t>
      </w:r>
      <w:proofErr w:type="spellStart"/>
      <w:r w:rsidR="008C56D1">
        <w:rPr>
          <w:sz w:val="28"/>
          <w:szCs w:val="28"/>
        </w:rPr>
        <w:t>трубостоек</w:t>
      </w:r>
      <w:proofErr w:type="spellEnd"/>
      <w:r w:rsidR="008C56D1">
        <w:rPr>
          <w:sz w:val="28"/>
          <w:szCs w:val="28"/>
        </w:rPr>
        <w:t xml:space="preserve"> и </w:t>
      </w:r>
      <w:r w:rsidR="00571090">
        <w:rPr>
          <w:sz w:val="28"/>
          <w:szCs w:val="28"/>
        </w:rPr>
        <w:t>материалов для заземления</w:t>
      </w:r>
    </w:p>
    <w:p w:rsidR="008C326C" w:rsidRPr="00D77AEB" w:rsidRDefault="008C326C" w:rsidP="008C326C">
      <w:pPr>
        <w:rPr>
          <w:sz w:val="28"/>
          <w:szCs w:val="28"/>
        </w:rPr>
      </w:pPr>
    </w:p>
    <w:p w:rsidR="008C326C" w:rsidRPr="00D77AEB" w:rsidRDefault="00063EA2" w:rsidP="00506C16">
      <w:pPr>
        <w:rPr>
          <w:u w:val="single"/>
        </w:rPr>
      </w:pPr>
      <w:r>
        <w:rPr>
          <w:sz w:val="28"/>
          <w:szCs w:val="28"/>
        </w:rPr>
        <w:t xml:space="preserve">1. Заказчик — </w:t>
      </w:r>
      <w:r w:rsidR="008C326C" w:rsidRPr="007925A7">
        <w:rPr>
          <w:sz w:val="28"/>
          <w:szCs w:val="28"/>
          <w:u w:val="single"/>
        </w:rPr>
        <w:t>АО «</w:t>
      </w:r>
      <w:r w:rsidR="00183DCE" w:rsidRPr="007925A7">
        <w:rPr>
          <w:sz w:val="28"/>
          <w:szCs w:val="28"/>
          <w:u w:val="single"/>
        </w:rPr>
        <w:t>Электросети Кубани</w:t>
      </w:r>
      <w:r w:rsidR="008C326C" w:rsidRPr="007925A7">
        <w:rPr>
          <w:sz w:val="28"/>
          <w:szCs w:val="28"/>
          <w:u w:val="single"/>
        </w:rPr>
        <w:t>»</w:t>
      </w:r>
      <w:r w:rsidR="008C326C" w:rsidRPr="00D77AEB">
        <w:rPr>
          <w:u w:val="single"/>
        </w:rPr>
        <w:t xml:space="preserve">                                                                              </w:t>
      </w:r>
    </w:p>
    <w:p w:rsidR="008C326C" w:rsidRPr="00D77AEB" w:rsidRDefault="008C326C" w:rsidP="007925A7">
      <w:pPr>
        <w:ind w:left="2124" w:firstLine="708"/>
        <w:rPr>
          <w:sz w:val="16"/>
          <w:szCs w:val="16"/>
        </w:rPr>
      </w:pPr>
      <w:r w:rsidRPr="00D77AEB">
        <w:rPr>
          <w:sz w:val="16"/>
          <w:szCs w:val="16"/>
        </w:rPr>
        <w:t xml:space="preserve">(наименование)            </w:t>
      </w:r>
    </w:p>
    <w:p w:rsidR="008C326C" w:rsidRPr="00D77AEB" w:rsidRDefault="008C326C" w:rsidP="007925A7">
      <w:pPr>
        <w:jc w:val="both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 xml:space="preserve">2. Основание </w:t>
      </w:r>
      <w:proofErr w:type="gramStart"/>
      <w:r w:rsidR="00CF1D92">
        <w:rPr>
          <w:sz w:val="28"/>
          <w:szCs w:val="28"/>
        </w:rPr>
        <w:t>–</w:t>
      </w:r>
      <w:r w:rsidR="00D60AF6">
        <w:rPr>
          <w:sz w:val="28"/>
          <w:szCs w:val="28"/>
          <w:u w:val="single"/>
        </w:rPr>
        <w:t>г</w:t>
      </w:r>
      <w:proofErr w:type="gramEnd"/>
      <w:r w:rsidR="00D60AF6">
        <w:rPr>
          <w:sz w:val="28"/>
          <w:szCs w:val="28"/>
          <w:u w:val="single"/>
        </w:rPr>
        <w:t xml:space="preserve">одовая заявка </w:t>
      </w:r>
      <w:r w:rsidR="006F65E6">
        <w:rPr>
          <w:sz w:val="28"/>
          <w:szCs w:val="28"/>
          <w:u w:val="single"/>
        </w:rPr>
        <w:t xml:space="preserve"> </w:t>
      </w:r>
      <w:r w:rsidR="004079BA">
        <w:rPr>
          <w:sz w:val="28"/>
          <w:szCs w:val="28"/>
          <w:u w:val="single"/>
        </w:rPr>
        <w:t>202</w:t>
      </w:r>
      <w:r w:rsidR="00506C16">
        <w:rPr>
          <w:sz w:val="28"/>
          <w:szCs w:val="28"/>
          <w:u w:val="single"/>
        </w:rPr>
        <w:t>4</w:t>
      </w:r>
      <w:r w:rsidR="004079BA">
        <w:rPr>
          <w:sz w:val="28"/>
          <w:szCs w:val="28"/>
          <w:u w:val="single"/>
        </w:rPr>
        <w:t>г.</w:t>
      </w:r>
    </w:p>
    <w:p w:rsidR="008C326C" w:rsidRPr="00D77AEB" w:rsidRDefault="008C326C" w:rsidP="00506C16">
      <w:pPr>
        <w:rPr>
          <w:sz w:val="16"/>
          <w:szCs w:val="16"/>
        </w:rPr>
      </w:pPr>
      <w:r w:rsidRPr="00D77AEB">
        <w:t xml:space="preserve">                                              </w:t>
      </w:r>
      <w:r w:rsidRPr="00D77AEB">
        <w:rPr>
          <w:sz w:val="16"/>
          <w:szCs w:val="16"/>
        </w:rPr>
        <w:t>(расшифровать № пункта ПР)</w:t>
      </w:r>
    </w:p>
    <w:p w:rsidR="008C326C" w:rsidRDefault="008C326C" w:rsidP="007925A7">
      <w:pPr>
        <w:jc w:val="both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3. Пун</w:t>
      </w:r>
      <w:proofErr w:type="gramStart"/>
      <w:r w:rsidRPr="00D77AEB">
        <w:rPr>
          <w:sz w:val="28"/>
          <w:szCs w:val="28"/>
        </w:rPr>
        <w:t>кт стр</w:t>
      </w:r>
      <w:proofErr w:type="gramEnd"/>
      <w:r w:rsidRPr="00D77AEB">
        <w:rPr>
          <w:sz w:val="28"/>
          <w:szCs w:val="28"/>
        </w:rPr>
        <w:t xml:space="preserve">оительства или доставки </w:t>
      </w:r>
      <w:r>
        <w:rPr>
          <w:sz w:val="28"/>
          <w:szCs w:val="28"/>
        </w:rPr>
        <w:t>–</w:t>
      </w:r>
      <w:r w:rsidRPr="00D77AE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филиал</w:t>
      </w:r>
      <w:r w:rsidR="001A08EB">
        <w:rPr>
          <w:sz w:val="28"/>
          <w:szCs w:val="28"/>
          <w:u w:val="single"/>
        </w:rPr>
        <w:t>ы</w:t>
      </w:r>
      <w:r w:rsidR="00063EA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АО «</w:t>
      </w:r>
      <w:r w:rsidR="00183DCE">
        <w:rPr>
          <w:sz w:val="28"/>
          <w:szCs w:val="28"/>
          <w:u w:val="single"/>
        </w:rPr>
        <w:t>Электросети Кубани</w:t>
      </w:r>
      <w:r>
        <w:rPr>
          <w:sz w:val="28"/>
          <w:szCs w:val="28"/>
          <w:u w:val="single"/>
        </w:rPr>
        <w:t>»</w:t>
      </w:r>
      <w:r w:rsidR="001A08EB">
        <w:rPr>
          <w:sz w:val="28"/>
          <w:szCs w:val="28"/>
          <w:u w:val="single"/>
        </w:rPr>
        <w:t xml:space="preserve"> </w:t>
      </w:r>
    </w:p>
    <w:p w:rsidR="008C326C" w:rsidRPr="00D77AEB" w:rsidRDefault="008C326C" w:rsidP="00506C16">
      <w:pPr>
        <w:rPr>
          <w:sz w:val="28"/>
          <w:szCs w:val="28"/>
          <w:u w:val="single"/>
        </w:rPr>
      </w:pPr>
      <w:r w:rsidRPr="00D77AEB">
        <w:t xml:space="preserve">                                               </w:t>
      </w:r>
      <w:r w:rsidRPr="00D77AEB">
        <w:rPr>
          <w:sz w:val="16"/>
          <w:szCs w:val="16"/>
        </w:rPr>
        <w:t>(указать пункт доставки)</w:t>
      </w:r>
    </w:p>
    <w:p w:rsidR="008C326C" w:rsidRPr="00D77AEB" w:rsidRDefault="008C326C" w:rsidP="00506C16">
      <w:pPr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4. Срок исполнения</w:t>
      </w:r>
      <w:r w:rsidR="00D906C5">
        <w:rPr>
          <w:sz w:val="28"/>
          <w:szCs w:val="28"/>
        </w:rPr>
        <w:t>:</w:t>
      </w:r>
      <w:r w:rsidRPr="00D77AEB">
        <w:rPr>
          <w:sz w:val="28"/>
          <w:szCs w:val="28"/>
          <w:u w:val="single"/>
        </w:rPr>
        <w:t xml:space="preserve"> </w:t>
      </w:r>
      <w:r w:rsidR="00B47982">
        <w:rPr>
          <w:sz w:val="28"/>
          <w:szCs w:val="28"/>
          <w:u w:val="single"/>
        </w:rPr>
        <w:t>в течени</w:t>
      </w:r>
      <w:proofErr w:type="gramStart"/>
      <w:r w:rsidR="00B47982">
        <w:rPr>
          <w:sz w:val="28"/>
          <w:szCs w:val="28"/>
          <w:u w:val="single"/>
        </w:rPr>
        <w:t>и</w:t>
      </w:r>
      <w:proofErr w:type="gramEnd"/>
      <w:r w:rsidR="00D906C5" w:rsidRPr="000136E2">
        <w:rPr>
          <w:sz w:val="28"/>
          <w:szCs w:val="28"/>
          <w:u w:val="single"/>
        </w:rPr>
        <w:t xml:space="preserve"> </w:t>
      </w:r>
      <w:r w:rsidR="000D65F8">
        <w:rPr>
          <w:sz w:val="28"/>
          <w:szCs w:val="28"/>
          <w:u w:val="single"/>
        </w:rPr>
        <w:t>30</w:t>
      </w:r>
      <w:r w:rsidR="00B47982">
        <w:rPr>
          <w:sz w:val="28"/>
          <w:szCs w:val="28"/>
          <w:u w:val="single"/>
        </w:rPr>
        <w:t>-</w:t>
      </w:r>
      <w:r w:rsidR="000D65F8">
        <w:rPr>
          <w:sz w:val="28"/>
          <w:szCs w:val="28"/>
          <w:u w:val="single"/>
        </w:rPr>
        <w:t>т</w:t>
      </w:r>
      <w:r w:rsidR="00B47982">
        <w:rPr>
          <w:sz w:val="28"/>
          <w:szCs w:val="28"/>
          <w:u w:val="single"/>
        </w:rPr>
        <w:t>и</w:t>
      </w:r>
      <w:r w:rsidR="00D906C5" w:rsidRPr="000136E2">
        <w:rPr>
          <w:sz w:val="28"/>
          <w:szCs w:val="28"/>
          <w:u w:val="single"/>
        </w:rPr>
        <w:t xml:space="preserve"> </w:t>
      </w:r>
      <w:r w:rsidR="00B47982">
        <w:rPr>
          <w:sz w:val="28"/>
          <w:szCs w:val="28"/>
          <w:u w:val="single"/>
        </w:rPr>
        <w:t>рабочих</w:t>
      </w:r>
      <w:r w:rsidR="00D906C5">
        <w:rPr>
          <w:sz w:val="28"/>
          <w:szCs w:val="28"/>
          <w:u w:val="single"/>
        </w:rPr>
        <w:t xml:space="preserve"> </w:t>
      </w:r>
      <w:r w:rsidR="00D906C5" w:rsidRPr="000136E2">
        <w:rPr>
          <w:sz w:val="28"/>
          <w:szCs w:val="28"/>
          <w:u w:val="single"/>
        </w:rPr>
        <w:t>дней</w:t>
      </w:r>
      <w:r w:rsidR="000D65F8">
        <w:rPr>
          <w:sz w:val="28"/>
          <w:szCs w:val="28"/>
          <w:u w:val="single"/>
        </w:rPr>
        <w:t xml:space="preserve"> с момента подписания заявки на отгрузку товара </w:t>
      </w:r>
    </w:p>
    <w:p w:rsidR="008C326C" w:rsidRPr="00D77AEB" w:rsidRDefault="008C326C" w:rsidP="00506C16">
      <w:pPr>
        <w:rPr>
          <w:sz w:val="16"/>
          <w:szCs w:val="16"/>
        </w:rPr>
      </w:pPr>
      <w:r w:rsidRPr="00D77AEB">
        <w:t xml:space="preserve">                                             </w:t>
      </w:r>
      <w:r w:rsidRPr="00D77AEB">
        <w:rPr>
          <w:sz w:val="16"/>
          <w:szCs w:val="16"/>
        </w:rPr>
        <w:t xml:space="preserve">  (указать сроки закупки и подставки)</w:t>
      </w:r>
    </w:p>
    <w:p w:rsidR="008C326C" w:rsidRPr="0003198F" w:rsidRDefault="008C326C" w:rsidP="007925A7">
      <w:pPr>
        <w:jc w:val="both"/>
        <w:rPr>
          <w:sz w:val="28"/>
          <w:szCs w:val="28"/>
          <w:u w:val="single"/>
        </w:rPr>
      </w:pPr>
      <w:r w:rsidRPr="00D77AEB">
        <w:rPr>
          <w:sz w:val="28"/>
          <w:szCs w:val="28"/>
        </w:rPr>
        <w:t>5. Цель и назначение работ</w:t>
      </w:r>
      <w:r w:rsidRPr="00886382">
        <w:rPr>
          <w:sz w:val="28"/>
          <w:szCs w:val="28"/>
        </w:rPr>
        <w:t xml:space="preserve">: </w:t>
      </w:r>
      <w:r w:rsidR="00BC3B3A" w:rsidRPr="00BC3B3A">
        <w:rPr>
          <w:sz w:val="28"/>
          <w:szCs w:val="28"/>
          <w:u w:val="single"/>
        </w:rPr>
        <w:t xml:space="preserve">технологическое присоединение  и ремонтной программы линии 0,4 </w:t>
      </w:r>
      <w:proofErr w:type="spellStart"/>
      <w:r w:rsidR="00693464" w:rsidRPr="00BC3B3A">
        <w:rPr>
          <w:sz w:val="28"/>
          <w:szCs w:val="28"/>
          <w:u w:val="single"/>
        </w:rPr>
        <w:t>кВ</w:t>
      </w:r>
      <w:proofErr w:type="spellEnd"/>
    </w:p>
    <w:p w:rsidR="008C326C" w:rsidRPr="00D77AEB" w:rsidRDefault="008C326C" w:rsidP="00232559">
      <w:pPr>
        <w:ind w:firstLine="708"/>
        <w:rPr>
          <w:sz w:val="16"/>
          <w:szCs w:val="16"/>
        </w:rPr>
      </w:pPr>
      <w:r w:rsidRPr="00D77AEB">
        <w:rPr>
          <w:sz w:val="16"/>
          <w:szCs w:val="16"/>
        </w:rPr>
        <w:t xml:space="preserve"> (подробно расшифровать на какие цели приобретаются материалы)</w:t>
      </w:r>
    </w:p>
    <w:p w:rsidR="00FB3AB5" w:rsidRPr="00775259" w:rsidRDefault="008C326C" w:rsidP="00506C16">
      <w:pPr>
        <w:rPr>
          <w:sz w:val="28"/>
          <w:szCs w:val="28"/>
        </w:rPr>
      </w:pPr>
      <w:r w:rsidRPr="00D77AEB">
        <w:rPr>
          <w:sz w:val="28"/>
          <w:szCs w:val="28"/>
        </w:rPr>
        <w:t xml:space="preserve">6. </w:t>
      </w:r>
      <w:r w:rsidRPr="00775259">
        <w:rPr>
          <w:sz w:val="28"/>
          <w:szCs w:val="28"/>
        </w:rPr>
        <w:t>Основные характеристики оборудования:</w:t>
      </w:r>
      <w:r w:rsidR="00997B6B" w:rsidRPr="00775259">
        <w:rPr>
          <w:sz w:val="28"/>
          <w:szCs w:val="28"/>
        </w:rPr>
        <w:t xml:space="preserve"> </w:t>
      </w:r>
    </w:p>
    <w:p w:rsidR="00F83D2B" w:rsidRPr="00775259" w:rsidRDefault="00F83D2B" w:rsidP="00506C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Продукция должна быть новой, ранее не использованной, год изготовления не ранее 20</w:t>
      </w:r>
      <w:r w:rsidR="00E32463" w:rsidRPr="00775259">
        <w:rPr>
          <w:sz w:val="28"/>
          <w:szCs w:val="28"/>
        </w:rPr>
        <w:t>2</w:t>
      </w:r>
      <w:r w:rsidR="00506C16" w:rsidRPr="00775259">
        <w:rPr>
          <w:sz w:val="28"/>
          <w:szCs w:val="28"/>
        </w:rPr>
        <w:t>3</w:t>
      </w:r>
      <w:r w:rsidRPr="00775259">
        <w:rPr>
          <w:sz w:val="28"/>
          <w:szCs w:val="28"/>
        </w:rPr>
        <w:t xml:space="preserve"> года.</w:t>
      </w:r>
    </w:p>
    <w:p w:rsidR="0006708A" w:rsidRPr="00775259" w:rsidRDefault="0006708A" w:rsidP="00506C16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75259">
        <w:rPr>
          <w:sz w:val="28"/>
          <w:szCs w:val="28"/>
        </w:rPr>
        <w:t xml:space="preserve">Арматура А1  должна соответствовать ГОСТ 5781-82 </w:t>
      </w:r>
      <w:r w:rsidRPr="00775259">
        <w:rPr>
          <w:sz w:val="28"/>
          <w:szCs w:val="28"/>
          <w:shd w:val="clear" w:color="auto" w:fill="FFFFFF"/>
        </w:rPr>
        <w:t>(номинальный диаметр стержня</w:t>
      </w:r>
      <w:proofErr w:type="gramStart"/>
      <w:r w:rsidRPr="00775259">
        <w:rPr>
          <w:sz w:val="28"/>
          <w:szCs w:val="28"/>
          <w:shd w:val="clear" w:color="auto" w:fill="FFFFFF"/>
        </w:rPr>
        <w:t> )</w:t>
      </w:r>
      <w:proofErr w:type="gramEnd"/>
      <w:r w:rsidRPr="00775259">
        <w:rPr>
          <w:sz w:val="28"/>
          <w:szCs w:val="28"/>
          <w:shd w:val="clear" w:color="auto" w:fill="FFFFFF"/>
        </w:rPr>
        <w:t xml:space="preserve"> </w:t>
      </w:r>
      <w:r w:rsidRPr="00775259">
        <w:rPr>
          <w:sz w:val="28"/>
          <w:szCs w:val="28"/>
        </w:rPr>
        <w:t xml:space="preserve">18 </w:t>
      </w:r>
      <w:r w:rsidRPr="00775259">
        <w:rPr>
          <w:sz w:val="28"/>
          <w:szCs w:val="28"/>
          <w:shd w:val="clear" w:color="auto" w:fill="FFFFFF"/>
        </w:rPr>
        <w:t xml:space="preserve">мм и длиной </w:t>
      </w:r>
      <w:r w:rsidR="005C6AA7">
        <w:rPr>
          <w:sz w:val="28"/>
          <w:szCs w:val="28"/>
          <w:shd w:val="clear" w:color="auto" w:fill="FFFFFF"/>
        </w:rPr>
        <w:t>11,7</w:t>
      </w:r>
      <w:r w:rsidRPr="00775259">
        <w:rPr>
          <w:sz w:val="28"/>
          <w:szCs w:val="28"/>
          <w:shd w:val="clear" w:color="auto" w:fill="FFFFFF"/>
        </w:rPr>
        <w:t xml:space="preserve"> м.</w:t>
      </w:r>
    </w:p>
    <w:p w:rsidR="00DB4907" w:rsidRPr="00775259" w:rsidRDefault="00DB4907" w:rsidP="00DB490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75259">
        <w:rPr>
          <w:sz w:val="28"/>
          <w:szCs w:val="28"/>
        </w:rPr>
        <w:t xml:space="preserve">Арматура А1  должна соответствовать ГОСТ 5781-82 </w:t>
      </w:r>
      <w:r w:rsidRPr="00775259">
        <w:rPr>
          <w:sz w:val="28"/>
          <w:szCs w:val="28"/>
          <w:shd w:val="clear" w:color="auto" w:fill="FFFFFF"/>
        </w:rPr>
        <w:t>(номинальный диаметр стержня</w:t>
      </w:r>
      <w:proofErr w:type="gramStart"/>
      <w:r w:rsidRPr="00775259">
        <w:rPr>
          <w:sz w:val="28"/>
          <w:szCs w:val="28"/>
          <w:shd w:val="clear" w:color="auto" w:fill="FFFFFF"/>
        </w:rPr>
        <w:t> )</w:t>
      </w:r>
      <w:proofErr w:type="gramEnd"/>
      <w:r w:rsidRPr="00775259">
        <w:rPr>
          <w:sz w:val="28"/>
          <w:szCs w:val="28"/>
          <w:shd w:val="clear" w:color="auto" w:fill="FFFFFF"/>
        </w:rPr>
        <w:t xml:space="preserve"> </w:t>
      </w:r>
      <w:r w:rsidRPr="00775259">
        <w:rPr>
          <w:sz w:val="28"/>
          <w:szCs w:val="28"/>
        </w:rPr>
        <w:t xml:space="preserve">6,5 </w:t>
      </w:r>
      <w:r w:rsidRPr="00775259">
        <w:rPr>
          <w:sz w:val="28"/>
          <w:szCs w:val="28"/>
          <w:shd w:val="clear" w:color="auto" w:fill="FFFFFF"/>
        </w:rPr>
        <w:t>мм и длиной 6 м.</w:t>
      </w:r>
    </w:p>
    <w:p w:rsidR="0006708A" w:rsidRDefault="0006708A" w:rsidP="00506C1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5259">
        <w:rPr>
          <w:sz w:val="28"/>
          <w:szCs w:val="28"/>
        </w:rPr>
        <w:t xml:space="preserve">Полоса должна соответствовать ГОСТ 103—2006 ширина полосы 40 мм,  толщиной 4 мм, длиной проката 6 метров.   </w:t>
      </w:r>
    </w:p>
    <w:p w:rsidR="005C6AA7" w:rsidRPr="005C6AA7" w:rsidRDefault="005C6AA7" w:rsidP="007925A7">
      <w:pPr>
        <w:ind w:firstLine="709"/>
        <w:jc w:val="both"/>
        <w:rPr>
          <w:sz w:val="28"/>
          <w:szCs w:val="28"/>
        </w:rPr>
      </w:pPr>
      <w:r w:rsidRPr="00775259">
        <w:rPr>
          <w:color w:val="000000"/>
          <w:sz w:val="28"/>
          <w:szCs w:val="28"/>
        </w:rPr>
        <w:t>Наконечник ТМЛ 16-8-</w:t>
      </w:r>
      <w:r w:rsidRPr="005C6AA7">
        <w:rPr>
          <w:sz w:val="28"/>
          <w:szCs w:val="28"/>
        </w:rPr>
        <w:t xml:space="preserve">6. </w:t>
      </w:r>
      <w:r w:rsidRPr="005C6AA7">
        <w:rPr>
          <w:spacing w:val="2"/>
          <w:sz w:val="28"/>
          <w:szCs w:val="28"/>
          <w:shd w:val="clear" w:color="auto" w:fill="FFFFFF"/>
        </w:rPr>
        <w:t>Материал - электротехническая медь марки М</w:t>
      </w:r>
      <w:proofErr w:type="gramStart"/>
      <w:r w:rsidRPr="005C6AA7">
        <w:rPr>
          <w:spacing w:val="2"/>
          <w:sz w:val="28"/>
          <w:szCs w:val="28"/>
          <w:shd w:val="clear" w:color="auto" w:fill="FFFFFF"/>
        </w:rPr>
        <w:t>2</w:t>
      </w:r>
      <w:proofErr w:type="gramEnd"/>
      <w:r w:rsidRPr="005C6AA7">
        <w:rPr>
          <w:spacing w:val="2"/>
          <w:sz w:val="28"/>
          <w:szCs w:val="28"/>
          <w:shd w:val="clear" w:color="auto" w:fill="FFFFFF"/>
        </w:rPr>
        <w:t>. Покрытие - электролитическое лужение (климатическое исполнение - 'Т</w:t>
      </w:r>
      <w:proofErr w:type="gramStart"/>
      <w:r w:rsidRPr="005C6AA7">
        <w:rPr>
          <w:spacing w:val="2"/>
          <w:sz w:val="28"/>
          <w:szCs w:val="28"/>
          <w:shd w:val="clear" w:color="auto" w:fill="FFFFFF"/>
        </w:rPr>
        <w:t>2</w:t>
      </w:r>
      <w:proofErr w:type="gramEnd"/>
      <w:r w:rsidRPr="005C6AA7">
        <w:rPr>
          <w:spacing w:val="2"/>
          <w:sz w:val="28"/>
          <w:szCs w:val="28"/>
          <w:shd w:val="clear" w:color="auto" w:fill="FFFFFF"/>
        </w:rPr>
        <w:t xml:space="preserve">'). </w:t>
      </w:r>
      <w:r w:rsidRPr="005C6AA7">
        <w:rPr>
          <w:sz w:val="28"/>
          <w:szCs w:val="28"/>
        </w:rPr>
        <w:t>Сечение жил 16 мм².</w:t>
      </w:r>
    </w:p>
    <w:p w:rsidR="005C6AA7" w:rsidRPr="005C6AA7" w:rsidRDefault="005C6AA7" w:rsidP="007925A7">
      <w:pPr>
        <w:ind w:firstLine="708"/>
        <w:jc w:val="both"/>
        <w:rPr>
          <w:sz w:val="28"/>
          <w:szCs w:val="28"/>
        </w:rPr>
      </w:pPr>
      <w:r w:rsidRPr="005C6AA7">
        <w:rPr>
          <w:sz w:val="28"/>
          <w:szCs w:val="28"/>
        </w:rPr>
        <w:t>Труба профильная должна соответствовать ГОСТ 8639-82. Наружный диаметр 80 мм</w:t>
      </w:r>
      <w:proofErr w:type="gramStart"/>
      <w:r w:rsidRPr="005C6AA7">
        <w:rPr>
          <w:sz w:val="28"/>
          <w:szCs w:val="28"/>
        </w:rPr>
        <w:t xml:space="preserve">., </w:t>
      </w:r>
      <w:proofErr w:type="gramEnd"/>
      <w:r w:rsidRPr="005C6AA7">
        <w:rPr>
          <w:sz w:val="28"/>
          <w:szCs w:val="28"/>
        </w:rPr>
        <w:t>толщина стенки 4 мм длиной 12 м.</w:t>
      </w:r>
    </w:p>
    <w:p w:rsidR="005C6AA7" w:rsidRDefault="005C6AA7" w:rsidP="005C6AA7">
      <w:pPr>
        <w:ind w:firstLine="708"/>
        <w:jc w:val="both"/>
        <w:rPr>
          <w:sz w:val="28"/>
          <w:szCs w:val="28"/>
        </w:rPr>
      </w:pPr>
      <w:proofErr w:type="spellStart"/>
      <w:r w:rsidRPr="005C6AA7">
        <w:rPr>
          <w:sz w:val="28"/>
          <w:szCs w:val="28"/>
        </w:rPr>
        <w:t>Плашечные</w:t>
      </w:r>
      <w:proofErr w:type="spellEnd"/>
      <w:r w:rsidRPr="005C6AA7">
        <w:rPr>
          <w:sz w:val="28"/>
          <w:szCs w:val="28"/>
        </w:rPr>
        <w:t xml:space="preserve"> зажимы для соединения стальных проводников заземления. Должен соответствовать ГОСТ 10434-82</w:t>
      </w:r>
      <w:r w:rsidR="004120F8">
        <w:rPr>
          <w:sz w:val="28"/>
          <w:szCs w:val="28"/>
        </w:rPr>
        <w:t>.</w:t>
      </w:r>
      <w:r w:rsidRPr="005C6AA7">
        <w:rPr>
          <w:sz w:val="28"/>
          <w:szCs w:val="28"/>
        </w:rPr>
        <w:t xml:space="preserve"> Диаметр стальных проводников заземления: 5,5-8,6 мм. Зажимы должны иметь </w:t>
      </w:r>
      <w:proofErr w:type="spellStart"/>
      <w:r w:rsidRPr="005C6AA7">
        <w:rPr>
          <w:sz w:val="28"/>
          <w:szCs w:val="28"/>
        </w:rPr>
        <w:t>одноболтовую</w:t>
      </w:r>
      <w:proofErr w:type="spellEnd"/>
      <w:r w:rsidRPr="005C6AA7">
        <w:rPr>
          <w:sz w:val="28"/>
          <w:szCs w:val="28"/>
        </w:rPr>
        <w:t xml:space="preserve"> конструкцию для упрощения монтажа изделия. Материал: сталь, антикоррозийное покрытие – </w:t>
      </w:r>
      <w:proofErr w:type="spellStart"/>
      <w:r w:rsidRPr="005C6AA7">
        <w:rPr>
          <w:sz w:val="28"/>
          <w:szCs w:val="28"/>
        </w:rPr>
        <w:t>цинкование</w:t>
      </w:r>
      <w:proofErr w:type="spellEnd"/>
      <w:r w:rsidRPr="005C6AA7">
        <w:rPr>
          <w:sz w:val="28"/>
          <w:szCs w:val="28"/>
        </w:rPr>
        <w:t>. Применение алюминиевых зажимов для соединения стальных проводников заземления не допускается.</w:t>
      </w:r>
    </w:p>
    <w:p w:rsidR="005C6AA7" w:rsidRDefault="005C6AA7" w:rsidP="005C6AA7">
      <w:pPr>
        <w:ind w:firstLine="708"/>
        <w:jc w:val="both"/>
        <w:rPr>
          <w:sz w:val="28"/>
          <w:szCs w:val="28"/>
        </w:rPr>
      </w:pPr>
    </w:p>
    <w:p w:rsidR="0006708A" w:rsidRPr="00775259" w:rsidRDefault="005C6AA7" w:rsidP="00775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</w:t>
      </w:r>
      <w:r w:rsidR="0006708A" w:rsidRPr="00775259">
        <w:rPr>
          <w:sz w:val="28"/>
          <w:szCs w:val="28"/>
        </w:rPr>
        <w:t xml:space="preserve"> для </w:t>
      </w:r>
      <w:r w:rsidR="0006708A" w:rsidRPr="00775259">
        <w:rPr>
          <w:sz w:val="28"/>
          <w:szCs w:val="28"/>
          <w:shd w:val="clear" w:color="auto" w:fill="F8F8F8"/>
        </w:rPr>
        <w:t>электрических установок при стационарной прокладке в осветительных и силовых сетях, а также для монтажа электрооборудования до 450/750</w:t>
      </w:r>
      <w:proofErr w:type="gramStart"/>
      <w:r w:rsidR="0006708A" w:rsidRPr="00775259">
        <w:rPr>
          <w:sz w:val="28"/>
          <w:szCs w:val="28"/>
          <w:shd w:val="clear" w:color="auto" w:fill="F8F8F8"/>
        </w:rPr>
        <w:t xml:space="preserve"> В</w:t>
      </w:r>
      <w:proofErr w:type="gramEnd"/>
      <w:r w:rsidR="0006708A" w:rsidRPr="00775259">
        <w:rPr>
          <w:sz w:val="28"/>
          <w:szCs w:val="28"/>
          <w:shd w:val="clear" w:color="auto" w:fill="F8F8F8"/>
        </w:rPr>
        <w:t xml:space="preserve"> включительно номинальной частотой до 400 Гц или постоянное напряжение до 700 В включительно.</w:t>
      </w:r>
      <w:r w:rsidR="0006708A" w:rsidRPr="00775259">
        <w:rPr>
          <w:sz w:val="28"/>
          <w:szCs w:val="28"/>
        </w:rPr>
        <w:t xml:space="preserve"> (ГОСТ </w:t>
      </w:r>
      <w:r w:rsidR="0006708A" w:rsidRPr="00775259">
        <w:rPr>
          <w:sz w:val="28"/>
          <w:szCs w:val="28"/>
          <w:shd w:val="clear" w:color="auto" w:fill="FFFFFF"/>
        </w:rPr>
        <w:t>31947-2012</w:t>
      </w:r>
      <w:r w:rsidR="0006708A" w:rsidRPr="00775259">
        <w:rPr>
          <w:sz w:val="28"/>
          <w:szCs w:val="28"/>
        </w:rPr>
        <w:t>).</w:t>
      </w:r>
    </w:p>
    <w:p w:rsidR="0006708A" w:rsidRPr="00775259" w:rsidRDefault="0006708A" w:rsidP="00775259">
      <w:pPr>
        <w:ind w:firstLine="708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Провод должен быть сертифицирован в России, нормативный срок службы должен быть не менее 15 лет, а положительный опыт эксплуатации в России – не менее 5 лет и иметь положительные отзывы от распределительных сетевых компаний.</w:t>
      </w:r>
    </w:p>
    <w:p w:rsidR="0006708A" w:rsidRPr="00775259" w:rsidRDefault="0006708A" w:rsidP="00775259">
      <w:pPr>
        <w:ind w:firstLine="708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Проводниковая продукция должна поставляться одним отрезком (цельной длиной) в отношении отгрузки каждого филиала.</w:t>
      </w:r>
    </w:p>
    <w:p w:rsidR="0006708A" w:rsidRPr="00775259" w:rsidRDefault="0006708A" w:rsidP="005C6AA7">
      <w:pPr>
        <w:jc w:val="center"/>
        <w:rPr>
          <w:b/>
          <w:sz w:val="28"/>
          <w:szCs w:val="28"/>
        </w:rPr>
      </w:pPr>
      <w:r w:rsidRPr="00775259">
        <w:rPr>
          <w:b/>
          <w:sz w:val="28"/>
          <w:szCs w:val="28"/>
        </w:rPr>
        <w:t>Требования к электрическим параметрам: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-</w:t>
      </w:r>
      <w:r w:rsidRPr="00775259">
        <w:rPr>
          <w:sz w:val="28"/>
          <w:szCs w:val="28"/>
          <w:shd w:val="clear" w:color="auto" w:fill="F8F8F8"/>
        </w:rPr>
        <w:t>Электрическое сопротивление изоляции, не менее: 10 кОм/км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- Провода после выдержки в воде при температуре (20 ± 10) °</w:t>
      </w:r>
      <w:proofErr w:type="gramStart"/>
      <w:r w:rsidRPr="00775259">
        <w:rPr>
          <w:sz w:val="28"/>
          <w:szCs w:val="28"/>
        </w:rPr>
        <w:t>С</w:t>
      </w:r>
      <w:proofErr w:type="gramEnd"/>
      <w:r w:rsidRPr="00775259">
        <w:rPr>
          <w:sz w:val="28"/>
          <w:szCs w:val="28"/>
        </w:rPr>
        <w:t xml:space="preserve"> </w:t>
      </w:r>
      <w:proofErr w:type="gramStart"/>
      <w:r w:rsidRPr="00775259">
        <w:rPr>
          <w:sz w:val="28"/>
          <w:szCs w:val="28"/>
        </w:rPr>
        <w:t>в</w:t>
      </w:r>
      <w:proofErr w:type="gramEnd"/>
      <w:r w:rsidRPr="00775259">
        <w:rPr>
          <w:sz w:val="28"/>
          <w:szCs w:val="28"/>
        </w:rPr>
        <w:t xml:space="preserve"> течение не менее 10 мин должны выдерживать на строительной длине испытание переменным напряжением частотой 50 Гц в течение не менее 5 мин: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- Расчетные значения активного и индуктивного сопротивлений проводов указывают в технических условиях на провода конкретных марок в качестве справочного материала.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- Провода должны быть стойкими к монтажным изгибам.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- Требования по стойкости к внешним воздействующим факторам: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Провода должны быть стойкими к воздействию температуры окружающей среды до 50°С.</w:t>
      </w:r>
    </w:p>
    <w:p w:rsidR="0006708A" w:rsidRPr="00775259" w:rsidRDefault="0006708A" w:rsidP="005C6AA7">
      <w:pPr>
        <w:ind w:firstLine="709"/>
        <w:jc w:val="both"/>
        <w:rPr>
          <w:sz w:val="28"/>
          <w:szCs w:val="28"/>
        </w:rPr>
      </w:pPr>
      <w:r w:rsidRPr="00775259">
        <w:rPr>
          <w:sz w:val="28"/>
          <w:szCs w:val="28"/>
        </w:rPr>
        <w:t xml:space="preserve">Провода должны быть стойкими к воздействию температуры окружающей среды </w:t>
      </w:r>
      <w:proofErr w:type="gramStart"/>
      <w:r w:rsidRPr="00775259">
        <w:rPr>
          <w:sz w:val="28"/>
          <w:szCs w:val="28"/>
        </w:rPr>
        <w:t>до</w:t>
      </w:r>
      <w:proofErr w:type="gramEnd"/>
      <w:r w:rsidRPr="00775259">
        <w:rPr>
          <w:sz w:val="28"/>
          <w:szCs w:val="28"/>
        </w:rPr>
        <w:t xml:space="preserve"> минус 40°С.</w:t>
      </w:r>
    </w:p>
    <w:p w:rsidR="0006708A" w:rsidRPr="00775259" w:rsidRDefault="0006708A" w:rsidP="005C6AA7">
      <w:pPr>
        <w:jc w:val="center"/>
        <w:rPr>
          <w:b/>
          <w:sz w:val="28"/>
          <w:szCs w:val="28"/>
        </w:rPr>
      </w:pPr>
      <w:r w:rsidRPr="00775259">
        <w:rPr>
          <w:b/>
          <w:sz w:val="28"/>
          <w:szCs w:val="28"/>
        </w:rPr>
        <w:t>Требования к конструкции:</w:t>
      </w:r>
    </w:p>
    <w:tbl>
      <w:tblPr>
        <w:tblStyle w:val="a9"/>
        <w:tblW w:w="4875" w:type="pct"/>
        <w:tblLayout w:type="fixed"/>
        <w:tblLook w:val="04A0" w:firstRow="1" w:lastRow="0" w:firstColumn="1" w:lastColumn="0" w:noHBand="0" w:noVBand="1"/>
      </w:tblPr>
      <w:tblGrid>
        <w:gridCol w:w="2519"/>
        <w:gridCol w:w="2834"/>
        <w:gridCol w:w="1558"/>
        <w:gridCol w:w="2696"/>
      </w:tblGrid>
      <w:tr w:rsidR="0006708A" w:rsidRPr="00775259" w:rsidTr="00324E9B">
        <w:tc>
          <w:tcPr>
            <w:tcW w:w="1311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b/>
                <w:sz w:val="28"/>
                <w:szCs w:val="28"/>
              </w:rPr>
            </w:pPr>
            <w:r w:rsidRPr="00775259">
              <w:rPr>
                <w:b/>
                <w:sz w:val="28"/>
                <w:szCs w:val="28"/>
              </w:rPr>
              <w:t>Марка провода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b/>
                <w:sz w:val="28"/>
                <w:szCs w:val="28"/>
              </w:rPr>
            </w:pPr>
            <w:r w:rsidRPr="00775259">
              <w:rPr>
                <w:b/>
                <w:sz w:val="28"/>
                <w:szCs w:val="28"/>
              </w:rPr>
              <w:t>Изоляция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b/>
                <w:sz w:val="28"/>
                <w:szCs w:val="28"/>
              </w:rPr>
            </w:pPr>
            <w:r w:rsidRPr="00775259">
              <w:rPr>
                <w:b/>
                <w:sz w:val="28"/>
                <w:szCs w:val="28"/>
              </w:rPr>
              <w:t>Цвет жил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b/>
                <w:sz w:val="28"/>
                <w:szCs w:val="28"/>
              </w:rPr>
            </w:pPr>
            <w:r w:rsidRPr="00775259">
              <w:rPr>
                <w:b/>
                <w:sz w:val="28"/>
                <w:szCs w:val="28"/>
              </w:rPr>
              <w:t>Класс проводника</w:t>
            </w:r>
          </w:p>
        </w:tc>
      </w:tr>
      <w:tr w:rsidR="0006708A" w:rsidRPr="00775259" w:rsidTr="00324E9B">
        <w:trPr>
          <w:trHeight w:val="1054"/>
        </w:trPr>
        <w:tc>
          <w:tcPr>
            <w:tcW w:w="1311" w:type="pct"/>
            <w:shd w:val="clear" w:color="auto" w:fill="auto"/>
            <w:vAlign w:val="center"/>
          </w:tcPr>
          <w:p w:rsidR="0006708A" w:rsidRPr="00775259" w:rsidRDefault="0006708A" w:rsidP="00324E9B">
            <w:pPr>
              <w:jc w:val="center"/>
              <w:rPr>
                <w:sz w:val="28"/>
                <w:szCs w:val="28"/>
              </w:rPr>
            </w:pPr>
            <w:r w:rsidRPr="00775259">
              <w:rPr>
                <w:sz w:val="28"/>
                <w:szCs w:val="28"/>
              </w:rPr>
              <w:t xml:space="preserve">Провод </w:t>
            </w:r>
            <w:proofErr w:type="spellStart"/>
            <w:r w:rsidRPr="00775259">
              <w:rPr>
                <w:sz w:val="28"/>
                <w:szCs w:val="28"/>
              </w:rPr>
              <w:t>ПуГВ</w:t>
            </w:r>
            <w:proofErr w:type="spellEnd"/>
            <w:r w:rsidRPr="00775259">
              <w:rPr>
                <w:sz w:val="28"/>
                <w:szCs w:val="28"/>
              </w:rPr>
              <w:t xml:space="preserve"> 1х16</w:t>
            </w:r>
            <w:proofErr w:type="gramStart"/>
            <w:r w:rsidRPr="00775259">
              <w:rPr>
                <w:sz w:val="28"/>
                <w:szCs w:val="28"/>
              </w:rPr>
              <w:t> Б</w:t>
            </w:r>
            <w:proofErr w:type="gramEnd"/>
          </w:p>
        </w:tc>
        <w:tc>
          <w:tcPr>
            <w:tcW w:w="1475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sz w:val="28"/>
                <w:szCs w:val="28"/>
              </w:rPr>
            </w:pPr>
            <w:r w:rsidRPr="00775259">
              <w:rPr>
                <w:bCs/>
                <w:sz w:val="28"/>
                <w:szCs w:val="28"/>
                <w:shd w:val="clear" w:color="auto" w:fill="F8F8F8"/>
              </w:rPr>
              <w:t>Поливинилхлорид (ПВХ)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sz w:val="28"/>
                <w:szCs w:val="28"/>
              </w:rPr>
            </w:pPr>
            <w:r w:rsidRPr="00775259">
              <w:rPr>
                <w:sz w:val="28"/>
                <w:szCs w:val="28"/>
              </w:rPr>
              <w:t>Желто-зеленый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06708A" w:rsidRPr="00775259" w:rsidRDefault="0006708A" w:rsidP="0011241B">
            <w:pPr>
              <w:jc w:val="center"/>
              <w:rPr>
                <w:sz w:val="28"/>
                <w:szCs w:val="28"/>
              </w:rPr>
            </w:pPr>
            <w:r w:rsidRPr="00775259">
              <w:rPr>
                <w:bCs/>
                <w:sz w:val="28"/>
                <w:szCs w:val="28"/>
                <w:shd w:val="clear" w:color="auto" w:fill="F8F8F8"/>
              </w:rPr>
              <w:t>Класс 5 (многопроволочная гибкая жила)</w:t>
            </w:r>
          </w:p>
        </w:tc>
      </w:tr>
    </w:tbl>
    <w:p w:rsidR="0006708A" w:rsidRPr="00775259" w:rsidRDefault="0006708A" w:rsidP="00506C1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5C6AA7" w:rsidRPr="00775259" w:rsidRDefault="005C6AA7" w:rsidP="005C6AA7">
      <w:pPr>
        <w:ind w:firstLine="708"/>
        <w:jc w:val="both"/>
        <w:rPr>
          <w:sz w:val="28"/>
          <w:szCs w:val="28"/>
        </w:rPr>
      </w:pPr>
      <w:r w:rsidRPr="00775259">
        <w:rPr>
          <w:sz w:val="28"/>
          <w:szCs w:val="28"/>
        </w:rPr>
        <w:t>Количество материалов – в соответствии с заявкой.</w:t>
      </w:r>
    </w:p>
    <w:p w:rsidR="00C056C4" w:rsidRPr="00B76A6C" w:rsidRDefault="00C056C4" w:rsidP="005C6AA7">
      <w:pPr>
        <w:tabs>
          <w:tab w:val="left" w:pos="0"/>
        </w:tabs>
        <w:jc w:val="both"/>
        <w:rPr>
          <w:sz w:val="28"/>
          <w:szCs w:val="28"/>
        </w:rPr>
      </w:pPr>
    </w:p>
    <w:p w:rsidR="00D906C5" w:rsidRPr="00B76A6C" w:rsidRDefault="00D906C5" w:rsidP="00506C16">
      <w:pPr>
        <w:rPr>
          <w:sz w:val="28"/>
          <w:szCs w:val="28"/>
          <w:u w:val="single"/>
        </w:rPr>
      </w:pPr>
      <w:r w:rsidRPr="00B76A6C">
        <w:rPr>
          <w:sz w:val="28"/>
          <w:szCs w:val="28"/>
        </w:rPr>
        <w:t>7. Особые условия:</w:t>
      </w:r>
      <w:r w:rsidRPr="00B76A6C">
        <w:rPr>
          <w:sz w:val="28"/>
          <w:szCs w:val="28"/>
          <w:u w:val="single"/>
        </w:rPr>
        <w:t xml:space="preserve"> нет                                                                                               </w:t>
      </w:r>
    </w:p>
    <w:p w:rsidR="00D906C5" w:rsidRPr="00D77AEB" w:rsidRDefault="00D906C5" w:rsidP="00506C16">
      <w:pPr>
        <w:rPr>
          <w:sz w:val="16"/>
          <w:szCs w:val="16"/>
        </w:rPr>
      </w:pPr>
    </w:p>
    <w:p w:rsidR="00D906C5" w:rsidRPr="00B76A6C" w:rsidRDefault="00D906C5" w:rsidP="00506C16">
      <w:pPr>
        <w:jc w:val="both"/>
        <w:rPr>
          <w:sz w:val="28"/>
          <w:szCs w:val="28"/>
          <w:u w:val="single"/>
        </w:rPr>
      </w:pPr>
      <w:r w:rsidRPr="00B76A6C">
        <w:rPr>
          <w:sz w:val="28"/>
          <w:szCs w:val="28"/>
        </w:rPr>
        <w:t xml:space="preserve">8. Способ поставки - </w:t>
      </w:r>
      <w:r w:rsidRPr="00B43AA4">
        <w:rPr>
          <w:sz w:val="28"/>
          <w:szCs w:val="28"/>
          <w:u w:val="single"/>
        </w:rPr>
        <w:t>за счет Поставщика на склад</w:t>
      </w:r>
      <w:r>
        <w:t xml:space="preserve"> </w:t>
      </w:r>
      <w:r w:rsidR="004120F8">
        <w:rPr>
          <w:sz w:val="28"/>
          <w:szCs w:val="28"/>
          <w:u w:val="single"/>
        </w:rPr>
        <w:t>в филиалы АО </w:t>
      </w:r>
      <w:r w:rsidRPr="00B76A6C">
        <w:rPr>
          <w:sz w:val="28"/>
          <w:szCs w:val="28"/>
          <w:u w:val="single"/>
        </w:rPr>
        <w:t>«</w:t>
      </w:r>
      <w:r w:rsidR="004120F8">
        <w:rPr>
          <w:sz w:val="28"/>
          <w:szCs w:val="28"/>
          <w:u w:val="single"/>
        </w:rPr>
        <w:t>Электросети </w:t>
      </w:r>
      <w:r w:rsidR="00183DCE">
        <w:rPr>
          <w:sz w:val="28"/>
          <w:szCs w:val="28"/>
          <w:u w:val="single"/>
        </w:rPr>
        <w:t>Кубани</w:t>
      </w:r>
      <w:r w:rsidRPr="00B76A6C">
        <w:rPr>
          <w:sz w:val="28"/>
          <w:szCs w:val="28"/>
          <w:u w:val="single"/>
        </w:rPr>
        <w:t xml:space="preserve">» </w:t>
      </w:r>
    </w:p>
    <w:p w:rsidR="00D906C5" w:rsidRPr="00937011" w:rsidRDefault="00D906C5" w:rsidP="00D906C5">
      <w:pPr>
        <w:rPr>
          <w:sz w:val="27"/>
          <w:szCs w:val="27"/>
        </w:rPr>
      </w:pPr>
    </w:p>
    <w:p w:rsidR="00D906C5" w:rsidRPr="00B76A6C" w:rsidRDefault="00D906C5" w:rsidP="00D906C5">
      <w:pPr>
        <w:ind w:firstLine="120"/>
        <w:rPr>
          <w:sz w:val="28"/>
          <w:szCs w:val="28"/>
        </w:rPr>
      </w:pPr>
      <w:r w:rsidRPr="00B76A6C">
        <w:rPr>
          <w:sz w:val="28"/>
          <w:szCs w:val="28"/>
        </w:rPr>
        <w:t>Согласовано:</w:t>
      </w:r>
    </w:p>
    <w:p w:rsidR="00D906C5" w:rsidRPr="00B76A6C" w:rsidRDefault="00D906C5" w:rsidP="00D906C5">
      <w:pPr>
        <w:ind w:firstLine="120"/>
        <w:rPr>
          <w:sz w:val="28"/>
          <w:szCs w:val="28"/>
        </w:rPr>
      </w:pPr>
    </w:p>
    <w:p w:rsidR="00E23C65" w:rsidRDefault="00BC3B3A" w:rsidP="00BC3B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и Р</w:t>
      </w:r>
      <w:r w:rsidR="007A08EB">
        <w:rPr>
          <w:sz w:val="28"/>
          <w:szCs w:val="28"/>
        </w:rPr>
        <w:t>И</w:t>
      </w:r>
      <w:r>
        <w:rPr>
          <w:sz w:val="28"/>
          <w:szCs w:val="28"/>
        </w:rPr>
        <w:t xml:space="preserve">СУ </w:t>
      </w:r>
      <w:r w:rsidR="00E23C65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  <w:r w:rsidR="00E23C65">
        <w:rPr>
          <w:sz w:val="28"/>
          <w:szCs w:val="28"/>
        </w:rPr>
        <w:t>_________</w:t>
      </w:r>
      <w:r w:rsidRPr="00BC3B3A">
        <w:rPr>
          <w:sz w:val="28"/>
          <w:szCs w:val="28"/>
        </w:rPr>
        <w:t xml:space="preserve"> </w:t>
      </w:r>
      <w:r>
        <w:rPr>
          <w:sz w:val="28"/>
          <w:szCs w:val="28"/>
        </w:rPr>
        <w:t>С.В. Костючёк</w:t>
      </w:r>
    </w:p>
    <w:p w:rsidR="00E23C65" w:rsidRDefault="00E23C65" w:rsidP="00E23C65">
      <w:pPr>
        <w:ind w:firstLine="120"/>
        <w:rPr>
          <w:sz w:val="28"/>
          <w:szCs w:val="28"/>
        </w:rPr>
      </w:pPr>
    </w:p>
    <w:p w:rsidR="00E23C65" w:rsidRDefault="00E23C65" w:rsidP="00E23C65">
      <w:pPr>
        <w:ind w:firstLine="120"/>
        <w:rPr>
          <w:sz w:val="28"/>
          <w:szCs w:val="28"/>
        </w:rPr>
      </w:pPr>
    </w:p>
    <w:p w:rsidR="000C2688" w:rsidRDefault="000C2688" w:rsidP="00D906C5">
      <w:pPr>
        <w:pStyle w:val="a8"/>
        <w:ind w:left="0" w:firstLine="360"/>
        <w:jc w:val="both"/>
      </w:pPr>
    </w:p>
    <w:sectPr w:rsidR="000C2688" w:rsidSect="00FC198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D45"/>
    <w:multiLevelType w:val="hybridMultilevel"/>
    <w:tmpl w:val="613A5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363"/>
    <w:multiLevelType w:val="hybridMultilevel"/>
    <w:tmpl w:val="D05014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7233"/>
    <w:multiLevelType w:val="multilevel"/>
    <w:tmpl w:val="C938E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3">
    <w:nsid w:val="1EBC45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9623A9"/>
    <w:multiLevelType w:val="hybridMultilevel"/>
    <w:tmpl w:val="70700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71DC"/>
    <w:multiLevelType w:val="hybridMultilevel"/>
    <w:tmpl w:val="2A94C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43CD8"/>
    <w:multiLevelType w:val="multilevel"/>
    <w:tmpl w:val="B26E96F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>
    <w:nsid w:val="3AEB7C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F3A4946"/>
    <w:multiLevelType w:val="hybridMultilevel"/>
    <w:tmpl w:val="E48C5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47808C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5115C3D"/>
    <w:multiLevelType w:val="hybridMultilevel"/>
    <w:tmpl w:val="0E0066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B27B0"/>
    <w:multiLevelType w:val="hybridMultilevel"/>
    <w:tmpl w:val="7EE225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CC4433"/>
    <w:multiLevelType w:val="hybridMultilevel"/>
    <w:tmpl w:val="9B3257E4"/>
    <w:lvl w:ilvl="0" w:tplc="5A3656D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13D41"/>
    <w:multiLevelType w:val="hybridMultilevel"/>
    <w:tmpl w:val="04CAFD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465D89"/>
    <w:multiLevelType w:val="hybridMultilevel"/>
    <w:tmpl w:val="4708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8671A"/>
    <w:multiLevelType w:val="hybridMultilevel"/>
    <w:tmpl w:val="6484B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75585"/>
    <w:multiLevelType w:val="hybridMultilevel"/>
    <w:tmpl w:val="0400F6D4"/>
    <w:lvl w:ilvl="0" w:tplc="9F04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F54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6"/>
  </w:num>
  <w:num w:numId="7">
    <w:abstractNumId w:val="12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6C"/>
    <w:rsid w:val="0001577D"/>
    <w:rsid w:val="000249B0"/>
    <w:rsid w:val="0005266A"/>
    <w:rsid w:val="000569C7"/>
    <w:rsid w:val="00063EA2"/>
    <w:rsid w:val="0006708A"/>
    <w:rsid w:val="00077D33"/>
    <w:rsid w:val="000C2688"/>
    <w:rsid w:val="000D65F8"/>
    <w:rsid w:val="001132CC"/>
    <w:rsid w:val="00183DCE"/>
    <w:rsid w:val="00185750"/>
    <w:rsid w:val="00187346"/>
    <w:rsid w:val="00197498"/>
    <w:rsid w:val="001A08EB"/>
    <w:rsid w:val="001A654E"/>
    <w:rsid w:val="001B31ED"/>
    <w:rsid w:val="00207E56"/>
    <w:rsid w:val="00232559"/>
    <w:rsid w:val="002A19F9"/>
    <w:rsid w:val="002B0290"/>
    <w:rsid w:val="002C65DC"/>
    <w:rsid w:val="00324E9B"/>
    <w:rsid w:val="00355030"/>
    <w:rsid w:val="003815B5"/>
    <w:rsid w:val="003A3B7E"/>
    <w:rsid w:val="003B0F0D"/>
    <w:rsid w:val="003D3395"/>
    <w:rsid w:val="003E62DE"/>
    <w:rsid w:val="003F5FC1"/>
    <w:rsid w:val="004079BA"/>
    <w:rsid w:val="004120F8"/>
    <w:rsid w:val="004576B6"/>
    <w:rsid w:val="00494821"/>
    <w:rsid w:val="004B216F"/>
    <w:rsid w:val="004E5C55"/>
    <w:rsid w:val="004F4746"/>
    <w:rsid w:val="005013B7"/>
    <w:rsid w:val="00506C16"/>
    <w:rsid w:val="00571090"/>
    <w:rsid w:val="005A08A5"/>
    <w:rsid w:val="005B251F"/>
    <w:rsid w:val="005C6AA7"/>
    <w:rsid w:val="00646521"/>
    <w:rsid w:val="00684BE0"/>
    <w:rsid w:val="00693464"/>
    <w:rsid w:val="00697812"/>
    <w:rsid w:val="006A411E"/>
    <w:rsid w:val="006E7496"/>
    <w:rsid w:val="006F65E6"/>
    <w:rsid w:val="00737507"/>
    <w:rsid w:val="00775259"/>
    <w:rsid w:val="007846D4"/>
    <w:rsid w:val="007925A7"/>
    <w:rsid w:val="007A08EB"/>
    <w:rsid w:val="007B26C0"/>
    <w:rsid w:val="007B67A2"/>
    <w:rsid w:val="007E4AA1"/>
    <w:rsid w:val="007F5557"/>
    <w:rsid w:val="00864C18"/>
    <w:rsid w:val="00886382"/>
    <w:rsid w:val="00892CD3"/>
    <w:rsid w:val="008C326C"/>
    <w:rsid w:val="008C56D1"/>
    <w:rsid w:val="009662FF"/>
    <w:rsid w:val="009702A2"/>
    <w:rsid w:val="00974520"/>
    <w:rsid w:val="00997B6B"/>
    <w:rsid w:val="009C1D80"/>
    <w:rsid w:val="009D003A"/>
    <w:rsid w:val="009E6412"/>
    <w:rsid w:val="00A5156D"/>
    <w:rsid w:val="00A8241D"/>
    <w:rsid w:val="00A82DC7"/>
    <w:rsid w:val="00AF6F14"/>
    <w:rsid w:val="00B4118B"/>
    <w:rsid w:val="00B47982"/>
    <w:rsid w:val="00B73DAD"/>
    <w:rsid w:val="00B75B07"/>
    <w:rsid w:val="00BC2DE7"/>
    <w:rsid w:val="00BC3B3A"/>
    <w:rsid w:val="00BC456D"/>
    <w:rsid w:val="00BD42A6"/>
    <w:rsid w:val="00C056C4"/>
    <w:rsid w:val="00C30D17"/>
    <w:rsid w:val="00C626F1"/>
    <w:rsid w:val="00CB066A"/>
    <w:rsid w:val="00CB1645"/>
    <w:rsid w:val="00CE3584"/>
    <w:rsid w:val="00CF1D92"/>
    <w:rsid w:val="00CF7055"/>
    <w:rsid w:val="00D25C17"/>
    <w:rsid w:val="00D60AF6"/>
    <w:rsid w:val="00D906C5"/>
    <w:rsid w:val="00DB4907"/>
    <w:rsid w:val="00DD1FB0"/>
    <w:rsid w:val="00E23C65"/>
    <w:rsid w:val="00E32463"/>
    <w:rsid w:val="00EA3E80"/>
    <w:rsid w:val="00EC2F04"/>
    <w:rsid w:val="00EC445D"/>
    <w:rsid w:val="00F03738"/>
    <w:rsid w:val="00F10E1C"/>
    <w:rsid w:val="00F83D2B"/>
    <w:rsid w:val="00FB3AB5"/>
    <w:rsid w:val="00FC1987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290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1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BC2DE7"/>
  </w:style>
  <w:style w:type="character" w:styleId="ae">
    <w:name w:val="Hyperlink"/>
    <w:basedOn w:val="a0"/>
    <w:uiPriority w:val="99"/>
    <w:semiHidden/>
    <w:unhideWhenUsed/>
    <w:rsid w:val="00C056C4"/>
    <w:rPr>
      <w:color w:val="0000FF"/>
      <w:u w:val="single"/>
    </w:rPr>
  </w:style>
  <w:style w:type="paragraph" w:customStyle="1" w:styleId="formattext">
    <w:name w:val="formattext"/>
    <w:basedOn w:val="a"/>
    <w:rsid w:val="00C056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0290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C32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ar-SA"/>
    </w:rPr>
  </w:style>
  <w:style w:type="paragraph" w:styleId="a4">
    <w:name w:val="Normal (Web)"/>
    <w:basedOn w:val="a"/>
    <w:uiPriority w:val="99"/>
    <w:unhideWhenUsed/>
    <w:rsid w:val="008C32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C326C"/>
    <w:rPr>
      <w:b/>
      <w:bCs/>
    </w:rPr>
  </w:style>
  <w:style w:type="paragraph" w:styleId="a6">
    <w:name w:val="Body Text"/>
    <w:basedOn w:val="a"/>
    <w:link w:val="a7"/>
    <w:semiHidden/>
    <w:rsid w:val="00FC1987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C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C1987"/>
    <w:pPr>
      <w:ind w:left="720"/>
      <w:contextualSpacing/>
    </w:pPr>
  </w:style>
  <w:style w:type="table" w:styleId="a9">
    <w:name w:val="Table Grid"/>
    <w:basedOn w:val="a1"/>
    <w:uiPriority w:val="59"/>
    <w:rsid w:val="001A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1A08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1A08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A0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029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F1D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result">
    <w:name w:val="search_result"/>
    <w:basedOn w:val="a0"/>
    <w:rsid w:val="00BC2DE7"/>
  </w:style>
  <w:style w:type="character" w:styleId="ae">
    <w:name w:val="Hyperlink"/>
    <w:basedOn w:val="a0"/>
    <w:uiPriority w:val="99"/>
    <w:semiHidden/>
    <w:unhideWhenUsed/>
    <w:rsid w:val="00C056C4"/>
    <w:rPr>
      <w:color w:val="0000FF"/>
      <w:u w:val="single"/>
    </w:rPr>
  </w:style>
  <w:style w:type="paragraph" w:customStyle="1" w:styleId="formattext">
    <w:name w:val="formattext"/>
    <w:basedOn w:val="a"/>
    <w:rsid w:val="00C05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Хантий Александр Георгиевич</dc:creator>
  <cp:lastModifiedBy>Костючек Сергей Владимирович</cp:lastModifiedBy>
  <cp:revision>12</cp:revision>
  <cp:lastPrinted>2023-03-17T08:20:00Z</cp:lastPrinted>
  <dcterms:created xsi:type="dcterms:W3CDTF">2024-01-23T10:04:00Z</dcterms:created>
  <dcterms:modified xsi:type="dcterms:W3CDTF">2024-01-23T15:56:00Z</dcterms:modified>
</cp:coreProperties>
</file>