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800" cy="352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837FCA"/>
    <w:p w:rsidR="00B87F0D" w:rsidRPr="00C51609" w:rsidRDefault="00B87F0D" w:rsidP="00B87F0D"/>
    <w:p w:rsidR="00B87F0D" w:rsidRDefault="00B87F0D" w:rsidP="00B87F0D">
      <w:pPr>
        <w:jc w:val="right"/>
      </w:pPr>
      <w:r w:rsidRPr="00AE3F1A">
        <w:rPr>
          <w:b/>
        </w:rPr>
        <w:t>Приложение №1</w:t>
      </w:r>
      <w:r>
        <w:rPr>
          <w:b/>
        </w:rPr>
        <w:t xml:space="preserve"> </w:t>
      </w:r>
      <w:r w:rsidRPr="00AE3F1A">
        <w:t xml:space="preserve">к Договору </w:t>
      </w:r>
    </w:p>
    <w:p w:rsidR="00B87F0D" w:rsidRPr="006D0C88" w:rsidRDefault="00B87F0D" w:rsidP="00B87F0D">
      <w:pPr>
        <w:jc w:val="right"/>
      </w:pPr>
      <w:r w:rsidRPr="00AE64F1">
        <w:t xml:space="preserve">от </w:t>
      </w:r>
      <w:r w:rsidR="00BE2180">
        <w:t>«__» _____</w:t>
      </w:r>
      <w:r w:rsidR="006D0C88">
        <w:t xml:space="preserve"> 202</w:t>
      </w:r>
      <w:r w:rsidR="00BE2180">
        <w:t>_</w:t>
      </w:r>
      <w:r w:rsidR="006D0C88">
        <w:t xml:space="preserve"> г. № </w:t>
      </w:r>
      <w:r w:rsidR="00BE2180">
        <w:t>____</w:t>
      </w:r>
    </w:p>
    <w:p w:rsidR="00B87F0D" w:rsidRDefault="00B87F0D" w:rsidP="00B87F0D">
      <w:pPr>
        <w:jc w:val="center"/>
        <w:rPr>
          <w:b/>
          <w:bCs/>
        </w:rPr>
      </w:pPr>
    </w:p>
    <w:p w:rsidR="00B87F0D" w:rsidRPr="000E61A0" w:rsidRDefault="00B87F0D" w:rsidP="00B87F0D">
      <w:pPr>
        <w:spacing w:after="80"/>
        <w:jc w:val="center"/>
        <w:rPr>
          <w:b/>
        </w:rPr>
      </w:pPr>
      <w:bookmarkStart w:id="0" w:name="_Toc413765912"/>
      <w:r w:rsidRPr="000E61A0">
        <w:rPr>
          <w:b/>
          <w:bCs/>
          <w:sz w:val="25"/>
          <w:szCs w:val="25"/>
        </w:rPr>
        <w:t>Перечень услуг по удаленной технической поддержке ПК АИИС КУЭ «Пирамида 2.0»</w:t>
      </w:r>
    </w:p>
    <w:tbl>
      <w:tblPr>
        <w:tblW w:w="1049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316"/>
        <w:gridCol w:w="4654"/>
        <w:gridCol w:w="2410"/>
        <w:gridCol w:w="1559"/>
      </w:tblGrid>
      <w:tr w:rsidR="00B87F0D" w:rsidTr="00B2408B">
        <w:trPr>
          <w:tblHeader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B87F0D" w:rsidTr="00B2408B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диагностика прикладной части ИВК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Прикладная часть ИВК включает в себя все компоненты СПО семейства «Пирамида», установленные на ИВК.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объём диагностики должны входить следующие составляющие: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t>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всех функциональных задач соответствующей службы или инструмента;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t>2)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потребительских характеристик работы соответствующей службы или инструмента, включая временные характеристики.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Выполняется в заранее согласованное Сторонами время. На время выполнения диагностики допускается перерыв в выполнении функций ИВК не более чем на 2 часа без потерь коммерческой информации.</w:t>
            </w:r>
          </w:p>
          <w:p w:rsidR="00B87F0D" w:rsidRPr="00FC4A70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Допускается совмещать с диагностикой системной части ИВК и формировать сводный отчёт.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 в произвольной форме, направленный на электронный адрес ответственного со стороны Заказчика, содержащий рекомендации по изменению настроек и режимов работы прикладной части ИВК.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ind w:left="113"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неделю для каждого ИВК.</w:t>
            </w:r>
          </w:p>
        </w:tc>
      </w:tr>
      <w:tr w:rsidR="00B87F0D" w:rsidTr="00B2408B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диагностика системной части ИВК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Системная часть ИВК включает в себя Операционную систему (ОС) и Систему управления базами данных (СУБД), установленные на ИВК. В объём диагностики должны входить только компоненты и режимы работы системной части ИВК, непосредственно связанные и влияющие на прикладную часть ИВК.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Диагностика выполняется непосредственно на ИВК для следующих компонентов: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t>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Основная база данных СПО семейства «Пирамида», статистика использования системных ресурсов, статистика выполнения запросов на чтение/запись;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t>2)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использования системных ресурсов, включая жёсткие диски, оперативную память, процессор.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Выполняется в заранее согласованное Сторонами время. На время выполнения диагностики допускается перерыв в выполнении функций ИВК не более чем на 4 часа без потерь коммерческой информации.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Допускается совмещать с диагностикой прикладной части ИВК и формировать сводный отчёт.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 в произвольной форме, направленный на электронный адрес ответственного со стороны Заказчика, содержащий рекомендации по изменению настроек и режимов работы системной части ИВК.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месяц для каждого ИВК.</w:t>
            </w:r>
          </w:p>
        </w:tc>
      </w:tr>
      <w:tr w:rsidR="00B87F0D" w:rsidTr="00B2408B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Устранение сбоев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Сбоем считаются любые ситуации, влекущие остановку в штатной работе ИВК.</w:t>
            </w:r>
          </w:p>
          <w:p w:rsidR="00B87F0D" w:rsidRDefault="00B87F0D" w:rsidP="008746CE">
            <w:pPr>
              <w:pStyle w:val="HTML"/>
              <w:spacing w:before="120" w:after="120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 возникновения сбоя должен быть инициирован ответственным со стороны Заказчика и оформлен как инцидент в системе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Service</w:t>
            </w:r>
            <w:r w:rsidRPr="00305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Desk</w:t>
            </w:r>
            <w:proofErr w:type="gramEnd"/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случае, если сбой произошёл по независимым от Исполнителя причинам (пропадание питания на ИВК, выход из строя аппаратных компонентов ИВК и т.д.), об этом информируется ответственный со стороны Заказчика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 электронной почте.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необходимости, для восстановления работоспособности после сбоя может использоваться резервная копия данных ИВК.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 в произвольной форме, направленный на электронный адрес ответственного со стороны Заказчика, содержащий описание причин возникновения сбоя и перечень мер по устранению.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факту возникновения, количество не ограничено, для каждого ИВК.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Рекомендации по восстановлению не более чем через 1 сутки.</w:t>
            </w:r>
          </w:p>
        </w:tc>
      </w:tr>
      <w:tr w:rsidR="00B87F0D" w:rsidTr="00B2408B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Резервное копирование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Резервная копия данных ИВК должна включать в себя необходимый и достаточный объём данных для восстановления работоспособности ИВК после сбоя любой степени сложности: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t>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Файл базы данных;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t>2)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Настроечные файлы прикладных сервисов СПО семейства «Пирамида»;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t>3)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Журналы прикладных сервисов СПО семейства «Пирамида».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Сетевой ресурс для размещения резервных копий ИВК, доступный с соответствующего ИВК, предоставляется со стороны Заказчика.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Резервное копирование выполняется в автоматическом режиме. Требуется проверка выполнения резервного копирования и полноты включенных в резервную копию данных ИВК.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Резервная копия данных ИВК, сформированная на выделенном сетевом ресурсе.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сутки для каждого ИВК.</w:t>
            </w:r>
          </w:p>
        </w:tc>
      </w:tr>
      <w:tr w:rsidR="00B87F0D" w:rsidTr="00B2408B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Техническая поддержка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Техническая поддержка включает в себя только функции СПО семейства «Пирамида» и непосредственно сопутствующие функции системной части ИВК.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Каждый инцидент технической поддержки должен быть оформлен от имени ответственного со стороны Заказчика в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службы технической поддержки Исполнителя, доступной через Интернет. Инциденты, не зарегистрированные в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не принимаются на рассмотрение.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процессе непосредственной отработки инцидентов необходимо использовать корпоративную </w:t>
            </w:r>
            <w:r w:rsidR="00231F9B">
              <w:rPr>
                <w:rFonts w:ascii="Times New Roman" w:hAnsi="Times New Roman" w:cs="Times New Roman"/>
                <w:sz w:val="22"/>
                <w:szCs w:val="22"/>
              </w:rPr>
              <w:t>электронную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почту. 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обращения должны происходить от ответственных специалистов со стороны Заказчика, прямые обращения пользователей не допускаются.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 на вопрос, представленный в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продублированный по электронной почте на адрес ответственного со стороны Заказчика.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не ограничено.</w:t>
            </w:r>
          </w:p>
          <w:p w:rsidR="00B87F0D" w:rsidRDefault="00B87F0D" w:rsidP="008746CE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реакции на запрос не более 8 часов в рабочие дни с 8:30 до 17:00ч. по МСК.</w:t>
            </w:r>
          </w:p>
        </w:tc>
      </w:tr>
      <w:tr w:rsidR="00B87F0D" w:rsidTr="00B2408B">
        <w:trPr>
          <w:cantSplit/>
          <w:trHeight w:val="1134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0D" w:rsidRDefault="00B87F0D" w:rsidP="008746CE">
            <w:pPr>
              <w:pStyle w:val="HTM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  <w:p w:rsidR="00B87F0D" w:rsidRDefault="00B87F0D" w:rsidP="008746CE">
            <w:pPr>
              <w:pStyle w:val="HTM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87F0D" w:rsidRDefault="00B87F0D" w:rsidP="008746CE">
            <w:pPr>
              <w:pStyle w:val="HTM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специализированного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0D" w:rsidRPr="005F43A4" w:rsidRDefault="00B87F0D" w:rsidP="008746CE">
            <w:pPr>
              <w:pStyle w:val="HTML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предоставление и установка обновлений </w:t>
            </w:r>
            <w:proofErr w:type="gramStart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Пирамида</w:t>
            </w:r>
            <w:proofErr w:type="gramEnd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2.0» в рамках действующей лицензии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7F0D" w:rsidRDefault="00B87F0D" w:rsidP="008746CE">
            <w:pPr>
              <w:pStyle w:val="HTML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Удаленный контроль установки обновлений ОС, СУБД, анализ их совместимости с программными модулями Пирамиды 2.0 и выработка рекомендаций по оптимизации их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0D" w:rsidRDefault="00B87F0D" w:rsidP="008746CE">
            <w:pPr>
              <w:pStyle w:val="HTML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выхода новых релизов.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F0D" w:rsidRPr="005F43A4" w:rsidRDefault="00B87F0D" w:rsidP="008746CE">
            <w:pPr>
              <w:pStyle w:val="HTML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факту возникновения, количество не ограничено, для каждого ИВК.</w:t>
            </w:r>
          </w:p>
          <w:p w:rsidR="00B87F0D" w:rsidRDefault="00B87F0D" w:rsidP="008746CE">
            <w:pPr>
              <w:pStyle w:val="HTML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08B" w:rsidTr="00B2408B">
        <w:trPr>
          <w:cantSplit/>
          <w:trHeight w:val="1134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8B" w:rsidRDefault="00B2408B" w:rsidP="008746CE">
            <w:pPr>
              <w:pStyle w:val="HTM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2408B" w:rsidRPr="00F313B2" w:rsidRDefault="00B2408B" w:rsidP="008746CE">
            <w:pPr>
              <w:pStyle w:val="HTML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Информационно-техническое консультирование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8B" w:rsidRPr="00F313B2" w:rsidRDefault="00B2408B" w:rsidP="00B2408B">
            <w:pPr>
              <w:pStyle w:val="HTML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Информационно-техническое консультирование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специалистов Заказчика по теме: «Автоматизированная информационно-измерительная система учёта электроэнергии на базе </w:t>
            </w:r>
            <w:proofErr w:type="gramStart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«Пирамида 2.0». Уровень – Администратор»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8B" w:rsidRDefault="00B2408B" w:rsidP="00B2408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Технический семинар на территор</w:t>
            </w:r>
            <w:proofErr w:type="gramStart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ии АО</w:t>
            </w:r>
            <w:proofErr w:type="gramEnd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ГК «Системы и Технологии» </w:t>
            </w:r>
          </w:p>
          <w:p w:rsidR="00B2408B" w:rsidRPr="00F313B2" w:rsidRDefault="00B2408B" w:rsidP="00837FC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62CA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) в течени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7FC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bookmarkStart w:id="1" w:name="_GoBack"/>
            <w:bookmarkEnd w:id="1"/>
            <w:r w:rsidRPr="005F43A4">
              <w:rPr>
                <w:rFonts w:ascii="Times New Roman" w:hAnsi="Times New Roman" w:cs="Times New Roman"/>
                <w:sz w:val="22"/>
                <w:szCs w:val="22"/>
              </w:rPr>
              <w:t xml:space="preserve"> дней. Проживание и питание организуются заказчиком самостоятельно и не входят в стоимость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8B" w:rsidRPr="00F313B2" w:rsidRDefault="00B2408B" w:rsidP="00120FC6">
            <w:pPr>
              <w:pStyle w:val="HTML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Даты проведения семинара назначаются по мере комплектования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заявок </w:t>
            </w:r>
            <w:r w:rsidRPr="005F43A4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</w:tr>
    </w:tbl>
    <w:p w:rsidR="00B87F0D" w:rsidRPr="007E288F" w:rsidRDefault="00B87F0D" w:rsidP="00B87F0D">
      <w:pPr>
        <w:keepNext/>
        <w:jc w:val="both"/>
        <w:outlineLvl w:val="0"/>
        <w:rPr>
          <w:b/>
          <w:bCs/>
          <w:kern w:val="28"/>
        </w:rPr>
      </w:pPr>
    </w:p>
    <w:bookmarkEnd w:id="0"/>
    <w:p w:rsidR="00B87F0D" w:rsidRDefault="00B87F0D" w:rsidP="00B87F0D">
      <w:pPr>
        <w:tabs>
          <w:tab w:val="left" w:pos="993"/>
        </w:tabs>
        <w:ind w:left="709"/>
        <w:contextualSpacing/>
        <w:jc w:val="both"/>
        <w:rPr>
          <w:b/>
          <w:bCs/>
          <w:i/>
          <w:kern w:val="32"/>
        </w:rPr>
      </w:pPr>
      <w:r>
        <w:rPr>
          <w:b/>
          <w:bCs/>
          <w:i/>
          <w:kern w:val="32"/>
        </w:rPr>
        <w:t>Примечание:</w:t>
      </w:r>
    </w:p>
    <w:p w:rsidR="00571F31" w:rsidRPr="00571F31" w:rsidRDefault="00B87F0D" w:rsidP="00571F31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</w:rPr>
      </w:pPr>
      <w:r w:rsidRPr="00212623">
        <w:rPr>
          <w:rFonts w:ascii="Times New Roman" w:hAnsi="Times New Roman"/>
        </w:rPr>
        <w:t xml:space="preserve">В объём технического обслуживания входит периодическая диагностика системной и </w:t>
      </w:r>
      <w:r w:rsidRPr="00571F31">
        <w:rPr>
          <w:rFonts w:ascii="Times New Roman" w:hAnsi="Times New Roman"/>
        </w:rPr>
        <w:t>прикладной части ИВК, удаленное администрирование ЦСОД АИИС КУЭ, информационная поддержка сотрудников.</w:t>
      </w:r>
    </w:p>
    <w:p w:rsidR="00571F31" w:rsidRPr="006D0C88" w:rsidRDefault="00B87F0D" w:rsidP="00571F31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</w:rPr>
      </w:pPr>
      <w:r w:rsidRPr="00571F31">
        <w:rPr>
          <w:rFonts w:ascii="Times New Roman" w:hAnsi="Times New Roman"/>
        </w:rPr>
        <w:t xml:space="preserve">В указанную стоимость входит разработка до семи отчетных форм (по требованию Заказчика) - свыше стоимость оговаривается индивидуально и оформляется </w:t>
      </w:r>
      <w:r w:rsidRPr="006D0C88">
        <w:rPr>
          <w:rFonts w:ascii="Times New Roman" w:hAnsi="Times New Roman"/>
        </w:rPr>
        <w:t>дополнительным соглашением.</w:t>
      </w:r>
      <w:r w:rsidR="00571F31" w:rsidRPr="006D0C88">
        <w:rPr>
          <w:rFonts w:ascii="Times New Roman" w:hAnsi="Times New Roman"/>
        </w:rPr>
        <w:t xml:space="preserve"> </w:t>
      </w:r>
      <w:proofErr w:type="gramStart"/>
      <w:r w:rsidR="00571F31" w:rsidRPr="006D0C88">
        <w:rPr>
          <w:rFonts w:ascii="Times New Roman" w:eastAsiaTheme="minorHAnsi" w:hAnsi="Times New Roman"/>
        </w:rPr>
        <w:t xml:space="preserve">Так же включается информационно-техническое консультирование </w:t>
      </w:r>
      <w:r w:rsidR="00231F9B">
        <w:rPr>
          <w:rFonts w:ascii="Times New Roman" w:eastAsiaTheme="minorHAnsi" w:hAnsi="Times New Roman"/>
        </w:rPr>
        <w:t>трех</w:t>
      </w:r>
      <w:r w:rsidR="00571F31" w:rsidRPr="006D0C88">
        <w:rPr>
          <w:rFonts w:ascii="Times New Roman" w:eastAsiaTheme="minorHAnsi" w:hAnsi="Times New Roman"/>
        </w:rPr>
        <w:t xml:space="preserve"> специалистов Заказчика, предоставление доступа к актуальным версиям программного комплекса по мере выхода новых релизов, установка обновлений версии программного комплекса на серверах Заказчика.</w:t>
      </w:r>
      <w:proofErr w:type="gramEnd"/>
    </w:p>
    <w:p w:rsidR="00B87F0D" w:rsidRPr="006D0C88" w:rsidRDefault="00B87F0D" w:rsidP="00B87F0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</w:rPr>
      </w:pPr>
      <w:r w:rsidRPr="006D0C88">
        <w:rPr>
          <w:rFonts w:ascii="Times New Roman" w:hAnsi="Times New Roman"/>
        </w:rPr>
        <w:t>Для оказания услуг по консультированию Заказчика в рамках Технического обслуживания закрепляется конкретный специалист со стороны Исполнителя.</w:t>
      </w:r>
    </w:p>
    <w:p w:rsidR="006D0C88" w:rsidRPr="006D0C88" w:rsidRDefault="00571F31" w:rsidP="00B87F0D">
      <w:r w:rsidRPr="006D0C88">
        <w:tab/>
      </w: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D0C88" w:rsidRPr="006D0C88" w:rsidTr="00515807">
        <w:trPr>
          <w:trHeight w:val="758"/>
        </w:trPr>
        <w:tc>
          <w:tcPr>
            <w:tcW w:w="4536" w:type="dxa"/>
          </w:tcPr>
          <w:p w:rsidR="006D0C88" w:rsidRPr="006D0C88" w:rsidRDefault="006D0C88" w:rsidP="00515807">
            <w:pPr>
              <w:jc w:val="both"/>
              <w:rPr>
                <w:b/>
                <w:bCs/>
              </w:rPr>
            </w:pPr>
            <w:r w:rsidRPr="006D0C88">
              <w:rPr>
                <w:b/>
                <w:bCs/>
              </w:rPr>
              <w:t>Исполнитель:</w:t>
            </w:r>
          </w:p>
          <w:p w:rsidR="006D0C88" w:rsidRPr="006D0C88" w:rsidRDefault="00262CAF" w:rsidP="00515807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___________________________</w:t>
            </w:r>
          </w:p>
        </w:tc>
        <w:tc>
          <w:tcPr>
            <w:tcW w:w="4536" w:type="dxa"/>
          </w:tcPr>
          <w:p w:rsidR="006D0C88" w:rsidRPr="006D0C88" w:rsidRDefault="006D0C88" w:rsidP="00515807">
            <w:pPr>
              <w:jc w:val="both"/>
              <w:rPr>
                <w:b/>
              </w:rPr>
            </w:pPr>
            <w:r w:rsidRPr="006D0C88">
              <w:rPr>
                <w:b/>
              </w:rPr>
              <w:t>Заказчик:</w:t>
            </w:r>
          </w:p>
          <w:p w:rsidR="006D0C88" w:rsidRPr="006D0C88" w:rsidRDefault="006D0C88" w:rsidP="00BE2180">
            <w:pPr>
              <w:suppressAutoHyphens/>
              <w:autoSpaceDE w:val="0"/>
            </w:pPr>
            <w:r w:rsidRPr="006D0C88">
              <w:rPr>
                <w:b/>
                <w:lang w:eastAsia="zh-CN"/>
              </w:rPr>
              <w:t>АО «</w:t>
            </w:r>
            <w:r w:rsidR="00BE2180">
              <w:rPr>
                <w:b/>
                <w:lang w:eastAsia="zh-CN"/>
              </w:rPr>
              <w:t>Электросети Кубани</w:t>
            </w:r>
            <w:r w:rsidRPr="006D0C88">
              <w:rPr>
                <w:b/>
                <w:lang w:eastAsia="zh-CN"/>
              </w:rPr>
              <w:t>»</w:t>
            </w:r>
          </w:p>
        </w:tc>
      </w:tr>
      <w:tr w:rsidR="006D0C88" w:rsidRPr="006D0C88" w:rsidTr="00515807">
        <w:tblPrEx>
          <w:tblLook w:val="01E0" w:firstRow="1" w:lastRow="1" w:firstColumn="1" w:lastColumn="1" w:noHBand="0" w:noVBand="0"/>
        </w:tblPrEx>
        <w:tc>
          <w:tcPr>
            <w:tcW w:w="4536" w:type="dxa"/>
          </w:tcPr>
          <w:p w:rsidR="006D0C88" w:rsidRPr="006D0C88" w:rsidRDefault="00262CAF" w:rsidP="00515807">
            <w:pPr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6D0C88" w:rsidRDefault="006D0C88" w:rsidP="00515807"/>
          <w:p w:rsidR="00262CAF" w:rsidRPr="006D0C88" w:rsidRDefault="00262CAF" w:rsidP="00515807"/>
          <w:p w:rsidR="006D0C88" w:rsidRPr="006D0C88" w:rsidRDefault="006D0C88" w:rsidP="00515807">
            <w:r w:rsidRPr="006D0C88">
              <w:t>__________________/</w:t>
            </w:r>
            <w:r w:rsidR="00262CAF">
              <w:t>______________</w:t>
            </w:r>
            <w:r w:rsidRPr="006D0C88">
              <w:t>/</w:t>
            </w:r>
          </w:p>
          <w:p w:rsidR="006D0C88" w:rsidRPr="006D0C88" w:rsidRDefault="006D0C88" w:rsidP="00BE2180">
            <w:r w:rsidRPr="006D0C88">
              <w:t>«___»_______________202</w:t>
            </w:r>
            <w:r w:rsidR="00BE2180">
              <w:t>_</w:t>
            </w:r>
            <w:r w:rsidRPr="006D0C88">
              <w:t xml:space="preserve"> г.</w:t>
            </w:r>
          </w:p>
        </w:tc>
        <w:tc>
          <w:tcPr>
            <w:tcW w:w="4536" w:type="dxa"/>
          </w:tcPr>
          <w:p w:rsidR="006D0C88" w:rsidRPr="006D0C88" w:rsidRDefault="00BE2180" w:rsidP="00515807">
            <w:pPr>
              <w:rPr>
                <w:bCs/>
              </w:rPr>
            </w:pPr>
            <w:r>
              <w:t>Директор по информационным технологиям</w:t>
            </w:r>
          </w:p>
          <w:p w:rsidR="006D0C88" w:rsidRPr="006D0C88" w:rsidRDefault="006D0C88" w:rsidP="00515807">
            <w:pPr>
              <w:rPr>
                <w:bCs/>
              </w:rPr>
            </w:pPr>
          </w:p>
          <w:p w:rsidR="006D0C88" w:rsidRPr="006D0C88" w:rsidRDefault="006D0C88" w:rsidP="00515807">
            <w:pPr>
              <w:rPr>
                <w:bCs/>
              </w:rPr>
            </w:pPr>
            <w:r w:rsidRPr="006D0C88">
              <w:rPr>
                <w:bCs/>
              </w:rPr>
              <w:t>__________________/</w:t>
            </w:r>
            <w:r w:rsidR="006C2741">
              <w:rPr>
                <w:bCs/>
              </w:rPr>
              <w:t>Е.С. Кайбилов</w:t>
            </w:r>
            <w:r w:rsidRPr="006D0C88">
              <w:rPr>
                <w:bCs/>
              </w:rPr>
              <w:t>/</w:t>
            </w:r>
          </w:p>
          <w:p w:rsidR="006D0C88" w:rsidRPr="006D0C88" w:rsidRDefault="006D0C88" w:rsidP="00BE2180">
            <w:pPr>
              <w:rPr>
                <w:bCs/>
                <w:iCs/>
              </w:rPr>
            </w:pPr>
            <w:r w:rsidRPr="006D0C88">
              <w:t>«___»_______________202</w:t>
            </w:r>
            <w:r w:rsidR="00BE2180">
              <w:t>_</w:t>
            </w:r>
            <w:r w:rsidRPr="006D0C88">
              <w:t xml:space="preserve"> г.</w:t>
            </w:r>
          </w:p>
        </w:tc>
      </w:tr>
    </w:tbl>
    <w:p w:rsidR="00B87F0D" w:rsidRPr="00AE3F1A" w:rsidRDefault="00B87F0D" w:rsidP="00B87F0D">
      <w:r w:rsidRPr="00AE3F1A">
        <w:rPr>
          <w:b/>
        </w:rPr>
        <w:t xml:space="preserve"> </w:t>
      </w:r>
    </w:p>
    <w:tbl>
      <w:tblPr>
        <w:tblpPr w:leftFromText="180" w:rightFromText="180" w:vertAnchor="text" w:horzAnchor="margin" w:tblpY="76"/>
        <w:tblW w:w="10431" w:type="dxa"/>
        <w:tblLayout w:type="fixed"/>
        <w:tblLook w:val="01E0" w:firstRow="1" w:lastRow="1" w:firstColumn="1" w:lastColumn="1" w:noHBand="0" w:noVBand="0"/>
      </w:tblPr>
      <w:tblGrid>
        <w:gridCol w:w="5211"/>
        <w:gridCol w:w="5220"/>
      </w:tblGrid>
      <w:tr w:rsidR="00B87F0D" w:rsidRPr="00871010" w:rsidTr="008746CE">
        <w:tc>
          <w:tcPr>
            <w:tcW w:w="5211" w:type="dxa"/>
          </w:tcPr>
          <w:p w:rsidR="00B87F0D" w:rsidRPr="00AE3F1A" w:rsidRDefault="00B87F0D" w:rsidP="008746CE">
            <w:pPr>
              <w:rPr>
                <w:bCs/>
                <w:iCs/>
              </w:rPr>
            </w:pPr>
          </w:p>
        </w:tc>
        <w:tc>
          <w:tcPr>
            <w:tcW w:w="5220" w:type="dxa"/>
          </w:tcPr>
          <w:p w:rsidR="00B87F0D" w:rsidRPr="00AE3F1A" w:rsidRDefault="00B87F0D" w:rsidP="008746CE">
            <w:pPr>
              <w:rPr>
                <w:bCs/>
                <w:iCs/>
              </w:rPr>
            </w:pPr>
          </w:p>
        </w:tc>
      </w:tr>
    </w:tbl>
    <w:p w:rsidR="00B87F0D" w:rsidRDefault="00B87F0D" w:rsidP="00B87F0D">
      <w:pPr>
        <w:jc w:val="both"/>
        <w:sectPr w:rsidR="00B87F0D" w:rsidSect="00584CB5">
          <w:pgSz w:w="11906" w:h="16838"/>
          <w:pgMar w:top="426" w:right="707" w:bottom="284" w:left="1276" w:header="709" w:footer="709" w:gutter="0"/>
          <w:cols w:space="708"/>
          <w:docGrid w:linePitch="360"/>
        </w:sectPr>
      </w:pPr>
    </w:p>
    <w:p w:rsidR="00BE2180" w:rsidRDefault="00BE2180" w:rsidP="00B87F0D">
      <w:pPr>
        <w:jc w:val="right"/>
        <w:rPr>
          <w:b/>
          <w:bCs/>
        </w:rPr>
      </w:pPr>
    </w:p>
    <w:p w:rsidR="00B87F0D" w:rsidRPr="00AE3F1A" w:rsidRDefault="00B87F0D" w:rsidP="00B87F0D">
      <w:pPr>
        <w:jc w:val="right"/>
      </w:pPr>
      <w:r w:rsidRPr="000E61A0">
        <w:rPr>
          <w:b/>
          <w:bCs/>
        </w:rPr>
        <w:t>Приложение № 2</w:t>
      </w:r>
      <w:r>
        <w:rPr>
          <w:bCs/>
        </w:rPr>
        <w:t xml:space="preserve"> </w:t>
      </w:r>
      <w:r w:rsidRPr="00AE3F1A">
        <w:t xml:space="preserve">к Договору </w:t>
      </w:r>
    </w:p>
    <w:p w:rsidR="00BE2180" w:rsidRPr="006D0C88" w:rsidRDefault="00BE2180" w:rsidP="00BE2180">
      <w:pPr>
        <w:jc w:val="right"/>
      </w:pPr>
      <w:r w:rsidRPr="00AE64F1">
        <w:t xml:space="preserve">от </w:t>
      </w:r>
      <w:r>
        <w:t>«__» _____ 202_ г. № ____</w:t>
      </w:r>
    </w:p>
    <w:p w:rsidR="00B87F0D" w:rsidRDefault="00B87F0D" w:rsidP="00B87F0D">
      <w:pPr>
        <w:jc w:val="both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55"/>
        <w:gridCol w:w="2835"/>
        <w:gridCol w:w="851"/>
        <w:gridCol w:w="1133"/>
        <w:gridCol w:w="1276"/>
        <w:gridCol w:w="142"/>
        <w:gridCol w:w="3402"/>
        <w:gridCol w:w="992"/>
        <w:gridCol w:w="589"/>
        <w:gridCol w:w="2246"/>
      </w:tblGrid>
      <w:tr w:rsidR="00B87F0D" w:rsidRPr="00874809" w:rsidTr="002331DE">
        <w:trPr>
          <w:trHeight w:val="39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0D" w:rsidRDefault="00B87F0D" w:rsidP="008746C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B1:I28"/>
            <w:bookmarkEnd w:id="2"/>
            <w:r w:rsidRPr="007066A3">
              <w:rPr>
                <w:b/>
                <w:bCs/>
                <w:sz w:val="28"/>
                <w:szCs w:val="28"/>
              </w:rPr>
              <w:t>График оплаты услуг</w:t>
            </w:r>
          </w:p>
          <w:p w:rsidR="00B87F0D" w:rsidRPr="007066A3" w:rsidRDefault="00B87F0D" w:rsidP="008746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7F0D" w:rsidRPr="00874809" w:rsidTr="00D9726E">
        <w:trPr>
          <w:trHeight w:val="5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0D" w:rsidRPr="00874809" w:rsidRDefault="00B87F0D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 xml:space="preserve">№ </w:t>
            </w:r>
            <w:proofErr w:type="gramStart"/>
            <w:r w:rsidRPr="00874809">
              <w:rPr>
                <w:sz w:val="20"/>
                <w:szCs w:val="20"/>
              </w:rPr>
              <w:t>п</w:t>
            </w:r>
            <w:proofErr w:type="gramEnd"/>
            <w:r w:rsidRPr="0087480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0D" w:rsidRPr="00874809" w:rsidRDefault="00B87F0D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0D" w:rsidRPr="00874809" w:rsidRDefault="00B87F0D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0D" w:rsidRPr="00874809" w:rsidRDefault="00B87F0D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Цена,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0D" w:rsidRPr="00874809" w:rsidRDefault="00B87F0D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 xml:space="preserve">Стоимость 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0D" w:rsidRPr="00874809" w:rsidRDefault="00B87F0D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Оплата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0D" w:rsidRPr="00874809" w:rsidRDefault="00B87F0D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Отчетные документы</w:t>
            </w:r>
          </w:p>
        </w:tc>
      </w:tr>
      <w:tr w:rsidR="00B87F0D" w:rsidRPr="00874809" w:rsidTr="00D9726E">
        <w:trPr>
          <w:trHeight w:val="42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0D" w:rsidRPr="00874809" w:rsidRDefault="00B87F0D" w:rsidP="008746CE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0D" w:rsidRPr="00874809" w:rsidRDefault="00B87F0D" w:rsidP="008746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0D" w:rsidRPr="00874809" w:rsidRDefault="00B87F0D" w:rsidP="008746C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0D" w:rsidRPr="00874809" w:rsidRDefault="00B87F0D" w:rsidP="00D9726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с НДС,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0D" w:rsidRPr="00874809" w:rsidRDefault="00B87F0D" w:rsidP="00D9726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с НДС,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0D" w:rsidRPr="00874809" w:rsidRDefault="00B87F0D" w:rsidP="00D9726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срок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0D" w:rsidRPr="00874809" w:rsidRDefault="00B87F0D" w:rsidP="00D9726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сумма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0D" w:rsidRPr="00874809" w:rsidRDefault="00B87F0D" w:rsidP="00D9726E">
            <w:pPr>
              <w:jc w:val="center"/>
              <w:rPr>
                <w:sz w:val="20"/>
                <w:szCs w:val="20"/>
              </w:rPr>
            </w:pPr>
          </w:p>
        </w:tc>
      </w:tr>
      <w:tr w:rsidR="00BE2180" w:rsidRPr="00874809" w:rsidTr="00D9726E">
        <w:trPr>
          <w:trHeight w:val="10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231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Удаленная т</w:t>
            </w:r>
            <w:r w:rsidRPr="00874809">
              <w:rPr>
                <w:sz w:val="20"/>
                <w:szCs w:val="20"/>
              </w:rPr>
              <w:t>ехническая поддержка ПК АИИС КУЭ «Пирамида 2</w:t>
            </w:r>
            <w:r>
              <w:rPr>
                <w:sz w:val="20"/>
                <w:szCs w:val="20"/>
              </w:rPr>
              <w:t>.0</w:t>
            </w:r>
            <w:r w:rsidRPr="00874809">
              <w:rPr>
                <w:sz w:val="20"/>
                <w:szCs w:val="20"/>
              </w:rPr>
              <w:t>» АО «</w:t>
            </w:r>
            <w:r w:rsidR="00231F9B">
              <w:rPr>
                <w:sz w:val="20"/>
                <w:szCs w:val="20"/>
              </w:rPr>
              <w:t>Электросети Кубани</w:t>
            </w:r>
            <w:r w:rsidRPr="00874809">
              <w:rPr>
                <w:sz w:val="20"/>
                <w:szCs w:val="20"/>
              </w:rPr>
              <w:t>» за 1 квартал 20</w:t>
            </w:r>
            <w:r>
              <w:rPr>
                <w:sz w:val="20"/>
                <w:szCs w:val="20"/>
              </w:rPr>
              <w:t>2</w:t>
            </w:r>
            <w:r w:rsidR="00D9726E">
              <w:rPr>
                <w:sz w:val="20"/>
                <w:szCs w:val="20"/>
              </w:rPr>
              <w:t>4</w:t>
            </w:r>
            <w:r w:rsidRPr="0087480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D9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262CA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В течение</w:t>
            </w:r>
            <w:proofErr w:type="gramStart"/>
            <w:r w:rsidRPr="00874809">
              <w:rPr>
                <w:sz w:val="20"/>
                <w:szCs w:val="20"/>
              </w:rPr>
              <w:t xml:space="preserve"> </w:t>
            </w:r>
            <w:r w:rsidR="00262CAF">
              <w:rPr>
                <w:sz w:val="20"/>
                <w:szCs w:val="20"/>
              </w:rPr>
              <w:t>__</w:t>
            </w:r>
            <w:r w:rsidRPr="00874809">
              <w:rPr>
                <w:sz w:val="20"/>
                <w:szCs w:val="20"/>
              </w:rPr>
              <w:t xml:space="preserve"> (</w:t>
            </w:r>
            <w:r w:rsidR="00262CAF">
              <w:rPr>
                <w:sz w:val="20"/>
                <w:szCs w:val="20"/>
              </w:rPr>
              <w:t>____</w:t>
            </w:r>
            <w:r w:rsidRPr="00874809">
              <w:rPr>
                <w:sz w:val="20"/>
                <w:szCs w:val="20"/>
              </w:rPr>
              <w:t xml:space="preserve">) </w:t>
            </w:r>
            <w:proofErr w:type="gramEnd"/>
            <w:r w:rsidRPr="00874809">
              <w:rPr>
                <w:sz w:val="20"/>
                <w:szCs w:val="20"/>
              </w:rPr>
              <w:t xml:space="preserve">календарных дней с момента подписания </w:t>
            </w:r>
            <w:r>
              <w:rPr>
                <w:sz w:val="20"/>
                <w:szCs w:val="20"/>
              </w:rPr>
              <w:t>а</w:t>
            </w:r>
            <w:r w:rsidRPr="00874809">
              <w:rPr>
                <w:sz w:val="20"/>
                <w:szCs w:val="20"/>
              </w:rPr>
              <w:t>кта оказанных услуг.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D9726E">
            <w:pPr>
              <w:jc w:val="center"/>
            </w:pPr>
            <w:r w:rsidRPr="00874809">
              <w:rPr>
                <w:sz w:val="20"/>
                <w:szCs w:val="20"/>
              </w:rPr>
              <w:t>Акт оказанных услуг, счет-фактура</w:t>
            </w:r>
          </w:p>
        </w:tc>
      </w:tr>
      <w:tr w:rsidR="00BE2180" w:rsidRPr="00874809" w:rsidTr="00D9726E">
        <w:trPr>
          <w:trHeight w:val="9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2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231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Удаленная т</w:t>
            </w:r>
            <w:r w:rsidRPr="00874809">
              <w:rPr>
                <w:sz w:val="20"/>
                <w:szCs w:val="20"/>
              </w:rPr>
              <w:t>ехническая поддержка ПК АИИС КУЭ «Пирамида 2</w:t>
            </w:r>
            <w:r>
              <w:rPr>
                <w:sz w:val="20"/>
                <w:szCs w:val="20"/>
              </w:rPr>
              <w:t>.0</w:t>
            </w:r>
            <w:r w:rsidRPr="00874809">
              <w:rPr>
                <w:sz w:val="20"/>
                <w:szCs w:val="20"/>
              </w:rPr>
              <w:t>» АО «</w:t>
            </w:r>
            <w:r w:rsidR="00231F9B">
              <w:rPr>
                <w:sz w:val="20"/>
                <w:szCs w:val="20"/>
              </w:rPr>
              <w:t>Электросети Кубани</w:t>
            </w:r>
            <w:r w:rsidRPr="00874809">
              <w:rPr>
                <w:sz w:val="20"/>
                <w:szCs w:val="20"/>
              </w:rPr>
              <w:t>» за 2 квартал 20</w:t>
            </w:r>
            <w:r>
              <w:rPr>
                <w:sz w:val="20"/>
                <w:szCs w:val="20"/>
              </w:rPr>
              <w:t>2</w:t>
            </w:r>
            <w:r w:rsidR="00D9726E">
              <w:rPr>
                <w:sz w:val="20"/>
                <w:szCs w:val="20"/>
              </w:rPr>
              <w:t>4</w:t>
            </w:r>
            <w:r w:rsidRPr="0087480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D9726E">
            <w:pPr>
              <w:jc w:val="center"/>
            </w:pPr>
            <w:r w:rsidRPr="00874809">
              <w:rPr>
                <w:sz w:val="20"/>
                <w:szCs w:val="20"/>
              </w:rPr>
              <w:t>В течение</w:t>
            </w:r>
            <w:proofErr w:type="gramStart"/>
            <w:r w:rsidRPr="00874809">
              <w:rPr>
                <w:sz w:val="20"/>
                <w:szCs w:val="20"/>
              </w:rPr>
              <w:t xml:space="preserve"> </w:t>
            </w:r>
            <w:r w:rsidR="00262CAF">
              <w:rPr>
                <w:sz w:val="20"/>
                <w:szCs w:val="20"/>
              </w:rPr>
              <w:t>__</w:t>
            </w:r>
            <w:r w:rsidR="00262CAF" w:rsidRPr="00874809">
              <w:rPr>
                <w:sz w:val="20"/>
                <w:szCs w:val="20"/>
              </w:rPr>
              <w:t xml:space="preserve"> (</w:t>
            </w:r>
            <w:r w:rsidR="00262CAF">
              <w:rPr>
                <w:sz w:val="20"/>
                <w:szCs w:val="20"/>
              </w:rPr>
              <w:t>____</w:t>
            </w:r>
            <w:r w:rsidR="00262CAF" w:rsidRPr="00874809">
              <w:rPr>
                <w:sz w:val="20"/>
                <w:szCs w:val="20"/>
              </w:rPr>
              <w:t xml:space="preserve">) </w:t>
            </w:r>
            <w:proofErr w:type="gramEnd"/>
            <w:r w:rsidRPr="00874809">
              <w:rPr>
                <w:sz w:val="20"/>
                <w:szCs w:val="20"/>
              </w:rPr>
              <w:t xml:space="preserve">календарных дней с момента подписания </w:t>
            </w:r>
            <w:r>
              <w:rPr>
                <w:sz w:val="20"/>
                <w:szCs w:val="20"/>
              </w:rPr>
              <w:t>а</w:t>
            </w:r>
            <w:r w:rsidRPr="00874809">
              <w:rPr>
                <w:sz w:val="20"/>
                <w:szCs w:val="20"/>
              </w:rPr>
              <w:t>кта оказанных услуг.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80" w:rsidRPr="00874809" w:rsidRDefault="00BE2180" w:rsidP="00D9726E">
            <w:pPr>
              <w:jc w:val="center"/>
            </w:pPr>
            <w:r w:rsidRPr="00874809">
              <w:rPr>
                <w:sz w:val="20"/>
                <w:szCs w:val="20"/>
              </w:rPr>
              <w:t>Акт оказанных услуг, счет-фактура</w:t>
            </w:r>
          </w:p>
        </w:tc>
      </w:tr>
      <w:tr w:rsidR="00BE2180" w:rsidRPr="00874809" w:rsidTr="00D9726E">
        <w:trPr>
          <w:trHeight w:val="9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231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Удаленная т</w:t>
            </w:r>
            <w:r w:rsidRPr="00874809">
              <w:rPr>
                <w:sz w:val="20"/>
                <w:szCs w:val="20"/>
              </w:rPr>
              <w:t>ехническая поддержка ПК АИИС КУЭ «Пирамида 2</w:t>
            </w:r>
            <w:r>
              <w:rPr>
                <w:sz w:val="20"/>
                <w:szCs w:val="20"/>
              </w:rPr>
              <w:t>.0</w:t>
            </w:r>
            <w:r w:rsidRPr="00874809">
              <w:rPr>
                <w:sz w:val="20"/>
                <w:szCs w:val="20"/>
              </w:rPr>
              <w:t>» АО «</w:t>
            </w:r>
            <w:r w:rsidR="00231F9B">
              <w:rPr>
                <w:sz w:val="20"/>
                <w:szCs w:val="20"/>
              </w:rPr>
              <w:t>Электросети Кубани</w:t>
            </w:r>
            <w:r w:rsidRPr="00874809">
              <w:rPr>
                <w:sz w:val="20"/>
                <w:szCs w:val="20"/>
              </w:rPr>
              <w:t xml:space="preserve">» за </w:t>
            </w:r>
            <w:r>
              <w:rPr>
                <w:sz w:val="20"/>
                <w:szCs w:val="20"/>
              </w:rPr>
              <w:t>3</w:t>
            </w:r>
            <w:r w:rsidRPr="00874809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2</w:t>
            </w:r>
            <w:r w:rsidR="00D9726E">
              <w:rPr>
                <w:sz w:val="20"/>
                <w:szCs w:val="20"/>
              </w:rPr>
              <w:t>4</w:t>
            </w:r>
            <w:r w:rsidRPr="0087480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D9726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В течение</w:t>
            </w:r>
            <w:proofErr w:type="gramStart"/>
            <w:r w:rsidRPr="00874809">
              <w:rPr>
                <w:sz w:val="20"/>
                <w:szCs w:val="20"/>
              </w:rPr>
              <w:t xml:space="preserve"> </w:t>
            </w:r>
            <w:r w:rsidR="00262CAF">
              <w:rPr>
                <w:sz w:val="20"/>
                <w:szCs w:val="20"/>
              </w:rPr>
              <w:t>__</w:t>
            </w:r>
            <w:r w:rsidR="00262CAF" w:rsidRPr="00874809">
              <w:rPr>
                <w:sz w:val="20"/>
                <w:szCs w:val="20"/>
              </w:rPr>
              <w:t xml:space="preserve"> (</w:t>
            </w:r>
            <w:r w:rsidR="00262CAF">
              <w:rPr>
                <w:sz w:val="20"/>
                <w:szCs w:val="20"/>
              </w:rPr>
              <w:t>____</w:t>
            </w:r>
            <w:r w:rsidR="00262CAF" w:rsidRPr="00874809">
              <w:rPr>
                <w:sz w:val="20"/>
                <w:szCs w:val="20"/>
              </w:rPr>
              <w:t xml:space="preserve">) </w:t>
            </w:r>
            <w:proofErr w:type="gramEnd"/>
            <w:r w:rsidRPr="00874809">
              <w:rPr>
                <w:sz w:val="20"/>
                <w:szCs w:val="20"/>
              </w:rPr>
              <w:t xml:space="preserve">календарных дней с момента подписания </w:t>
            </w:r>
            <w:r>
              <w:rPr>
                <w:sz w:val="20"/>
                <w:szCs w:val="20"/>
              </w:rPr>
              <w:t>а</w:t>
            </w:r>
            <w:r w:rsidRPr="00874809">
              <w:rPr>
                <w:sz w:val="20"/>
                <w:szCs w:val="20"/>
              </w:rPr>
              <w:t>кта оказанных услуг.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D9726E">
            <w:pPr>
              <w:jc w:val="center"/>
            </w:pPr>
            <w:r w:rsidRPr="00874809">
              <w:rPr>
                <w:sz w:val="20"/>
                <w:szCs w:val="20"/>
              </w:rPr>
              <w:t>Акт оказанных услуг, счет-фактура</w:t>
            </w:r>
          </w:p>
        </w:tc>
      </w:tr>
      <w:tr w:rsidR="00BE2180" w:rsidRPr="00874809" w:rsidTr="00D9726E">
        <w:trPr>
          <w:trHeight w:val="9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231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Удаленная т</w:t>
            </w:r>
            <w:r w:rsidRPr="00874809">
              <w:rPr>
                <w:sz w:val="20"/>
                <w:szCs w:val="20"/>
              </w:rPr>
              <w:t>ехническая поддержка ПК АИИС КУЭ «Пирамида 2</w:t>
            </w:r>
            <w:r>
              <w:rPr>
                <w:sz w:val="20"/>
                <w:szCs w:val="20"/>
              </w:rPr>
              <w:t>.0</w:t>
            </w:r>
            <w:r w:rsidRPr="00874809">
              <w:rPr>
                <w:sz w:val="20"/>
                <w:szCs w:val="20"/>
              </w:rPr>
              <w:t>» АО «</w:t>
            </w:r>
            <w:r w:rsidR="00231F9B">
              <w:rPr>
                <w:sz w:val="20"/>
                <w:szCs w:val="20"/>
              </w:rPr>
              <w:t>Электросети Кубани</w:t>
            </w:r>
            <w:r w:rsidRPr="00874809">
              <w:rPr>
                <w:sz w:val="20"/>
                <w:szCs w:val="20"/>
              </w:rPr>
              <w:t xml:space="preserve">» за </w:t>
            </w:r>
            <w:r>
              <w:rPr>
                <w:sz w:val="20"/>
                <w:szCs w:val="20"/>
              </w:rPr>
              <w:t>4</w:t>
            </w:r>
            <w:r w:rsidRPr="00874809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>2</w:t>
            </w:r>
            <w:r w:rsidR="00D9726E">
              <w:rPr>
                <w:sz w:val="20"/>
                <w:szCs w:val="20"/>
              </w:rPr>
              <w:t>4</w:t>
            </w:r>
            <w:r w:rsidRPr="0087480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8746CE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D9726E">
            <w:pPr>
              <w:jc w:val="center"/>
            </w:pPr>
            <w:r w:rsidRPr="00874809">
              <w:rPr>
                <w:sz w:val="20"/>
                <w:szCs w:val="20"/>
              </w:rPr>
              <w:t>В течение</w:t>
            </w:r>
            <w:proofErr w:type="gramStart"/>
            <w:r w:rsidRPr="00874809">
              <w:rPr>
                <w:sz w:val="20"/>
                <w:szCs w:val="20"/>
              </w:rPr>
              <w:t xml:space="preserve"> </w:t>
            </w:r>
            <w:r w:rsidR="00262CAF">
              <w:rPr>
                <w:sz w:val="20"/>
                <w:szCs w:val="20"/>
              </w:rPr>
              <w:t>__</w:t>
            </w:r>
            <w:r w:rsidR="00262CAF" w:rsidRPr="00874809">
              <w:rPr>
                <w:sz w:val="20"/>
                <w:szCs w:val="20"/>
              </w:rPr>
              <w:t xml:space="preserve"> (</w:t>
            </w:r>
            <w:r w:rsidR="00262CAF">
              <w:rPr>
                <w:sz w:val="20"/>
                <w:szCs w:val="20"/>
              </w:rPr>
              <w:t>____</w:t>
            </w:r>
            <w:r w:rsidR="00262CAF" w:rsidRPr="00874809">
              <w:rPr>
                <w:sz w:val="20"/>
                <w:szCs w:val="20"/>
              </w:rPr>
              <w:t xml:space="preserve">) </w:t>
            </w:r>
            <w:proofErr w:type="gramEnd"/>
            <w:r w:rsidRPr="00874809">
              <w:rPr>
                <w:sz w:val="20"/>
                <w:szCs w:val="20"/>
              </w:rPr>
              <w:t xml:space="preserve">календарных дней с момента подписания </w:t>
            </w:r>
            <w:r>
              <w:rPr>
                <w:sz w:val="20"/>
                <w:szCs w:val="20"/>
              </w:rPr>
              <w:t>а</w:t>
            </w:r>
            <w:r w:rsidRPr="00874809">
              <w:rPr>
                <w:sz w:val="20"/>
                <w:szCs w:val="20"/>
              </w:rPr>
              <w:t>кта оказанных услуг.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Default="00BE2180" w:rsidP="00D9726E">
            <w:pPr>
              <w:jc w:val="center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80" w:rsidRPr="00874809" w:rsidRDefault="00BE2180" w:rsidP="00D9726E">
            <w:pPr>
              <w:jc w:val="center"/>
            </w:pPr>
            <w:r w:rsidRPr="00874809">
              <w:rPr>
                <w:sz w:val="20"/>
                <w:szCs w:val="20"/>
              </w:rPr>
              <w:t>Акт оказанных услуг, счет-фактура</w:t>
            </w:r>
          </w:p>
        </w:tc>
      </w:tr>
      <w:tr w:rsidR="006D0C88" w:rsidRPr="00874809" w:rsidTr="00231F9B">
        <w:trPr>
          <w:trHeight w:val="27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88" w:rsidRPr="00874809" w:rsidRDefault="006D0C88" w:rsidP="008746C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88" w:rsidRPr="00874809" w:rsidRDefault="006D0C88" w:rsidP="008746C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88" w:rsidRPr="00874809" w:rsidRDefault="006D0C88" w:rsidP="008746C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88" w:rsidRPr="00874809" w:rsidRDefault="006D0C88" w:rsidP="00D9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88" w:rsidRPr="00D9726E" w:rsidRDefault="006D0C88" w:rsidP="00D9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88" w:rsidRPr="00D9726E" w:rsidRDefault="006D0C88" w:rsidP="00D97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C88" w:rsidRPr="00D9726E" w:rsidRDefault="006D0C88" w:rsidP="00D9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C88" w:rsidRPr="00874809" w:rsidRDefault="006D0C88" w:rsidP="00D9726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D0C88" w:rsidRPr="00874809" w:rsidTr="00231F9B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88" w:rsidRPr="00874809" w:rsidRDefault="006D0C88" w:rsidP="008746C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88" w:rsidRPr="00874809" w:rsidRDefault="006D0C88" w:rsidP="008746C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в том числе НДС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88" w:rsidRPr="00874809" w:rsidRDefault="006D0C88" w:rsidP="008746C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88" w:rsidRPr="00874809" w:rsidRDefault="006D0C88" w:rsidP="00D9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88" w:rsidRPr="00D9726E" w:rsidRDefault="006D0C88" w:rsidP="00D9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88" w:rsidRPr="00D9726E" w:rsidRDefault="006D0C88" w:rsidP="00D97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C88" w:rsidRPr="00D9726E" w:rsidRDefault="006D0C88" w:rsidP="00D9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C88" w:rsidRPr="00874809" w:rsidRDefault="006D0C88" w:rsidP="00D9726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D0C88" w:rsidRPr="000902EB" w:rsidTr="00BE2180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575" w:type="dxa"/>
          <w:wAfter w:w="2835" w:type="dxa"/>
          <w:trHeight w:val="591"/>
        </w:trPr>
        <w:tc>
          <w:tcPr>
            <w:tcW w:w="6237" w:type="dxa"/>
            <w:gridSpan w:val="5"/>
          </w:tcPr>
          <w:p w:rsidR="00231F9B" w:rsidRDefault="00231F9B" w:rsidP="002331DE">
            <w:pPr>
              <w:jc w:val="both"/>
              <w:rPr>
                <w:b/>
                <w:bCs/>
              </w:rPr>
            </w:pPr>
          </w:p>
          <w:p w:rsidR="006D0C88" w:rsidRPr="006D0C88" w:rsidRDefault="006D0C88" w:rsidP="002331DE">
            <w:pPr>
              <w:jc w:val="both"/>
              <w:rPr>
                <w:b/>
                <w:bCs/>
              </w:rPr>
            </w:pPr>
            <w:r w:rsidRPr="006D0C88">
              <w:rPr>
                <w:b/>
                <w:bCs/>
              </w:rPr>
              <w:t>Исполнитель:</w:t>
            </w:r>
          </w:p>
          <w:p w:rsidR="006D0C88" w:rsidRPr="006D0C88" w:rsidRDefault="00262CAF" w:rsidP="002331DE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______________________________</w:t>
            </w:r>
          </w:p>
        </w:tc>
        <w:tc>
          <w:tcPr>
            <w:tcW w:w="4394" w:type="dxa"/>
            <w:gridSpan w:val="2"/>
          </w:tcPr>
          <w:p w:rsidR="00231F9B" w:rsidRDefault="00231F9B" w:rsidP="002331DE">
            <w:pPr>
              <w:jc w:val="both"/>
              <w:rPr>
                <w:b/>
              </w:rPr>
            </w:pPr>
          </w:p>
          <w:p w:rsidR="006D0C88" w:rsidRPr="006D0C88" w:rsidRDefault="006D0C88" w:rsidP="002331DE">
            <w:pPr>
              <w:jc w:val="both"/>
              <w:rPr>
                <w:b/>
              </w:rPr>
            </w:pPr>
            <w:r w:rsidRPr="006D0C88">
              <w:rPr>
                <w:b/>
              </w:rPr>
              <w:t>Заказчик:</w:t>
            </w:r>
          </w:p>
          <w:p w:rsidR="006D0C88" w:rsidRPr="006D0C88" w:rsidRDefault="006D0C88" w:rsidP="00BE2180">
            <w:pPr>
              <w:suppressAutoHyphens/>
              <w:autoSpaceDE w:val="0"/>
            </w:pPr>
            <w:r w:rsidRPr="006D0C88">
              <w:rPr>
                <w:b/>
                <w:lang w:eastAsia="zh-CN"/>
              </w:rPr>
              <w:t>АО «</w:t>
            </w:r>
            <w:r w:rsidR="00BE2180">
              <w:rPr>
                <w:b/>
                <w:lang w:eastAsia="zh-CN"/>
              </w:rPr>
              <w:t>Электросети Кубани</w:t>
            </w:r>
            <w:r w:rsidRPr="006D0C88">
              <w:rPr>
                <w:b/>
                <w:lang w:eastAsia="zh-CN"/>
              </w:rPr>
              <w:t>»</w:t>
            </w:r>
          </w:p>
        </w:tc>
      </w:tr>
      <w:tr w:rsidR="006D0C88" w:rsidRPr="009423CB" w:rsidTr="00BE2180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575" w:type="dxa"/>
          <w:wAfter w:w="2835" w:type="dxa"/>
        </w:trPr>
        <w:tc>
          <w:tcPr>
            <w:tcW w:w="6237" w:type="dxa"/>
            <w:gridSpan w:val="5"/>
          </w:tcPr>
          <w:p w:rsidR="006D0C88" w:rsidRDefault="00262CAF" w:rsidP="002331DE">
            <w:pPr>
              <w:rPr>
                <w:bCs/>
              </w:rPr>
            </w:pPr>
            <w:r>
              <w:rPr>
                <w:bCs/>
              </w:rPr>
              <w:t>________________________</w:t>
            </w:r>
          </w:p>
          <w:p w:rsidR="00262CAF" w:rsidRPr="006D0C88" w:rsidRDefault="00262CAF" w:rsidP="002331DE">
            <w:pPr>
              <w:rPr>
                <w:bCs/>
              </w:rPr>
            </w:pPr>
          </w:p>
          <w:p w:rsidR="006D0C88" w:rsidRPr="006D0C88" w:rsidRDefault="006D0C88" w:rsidP="002331DE"/>
          <w:p w:rsidR="006D0C88" w:rsidRPr="006D0C88" w:rsidRDefault="006D0C88" w:rsidP="002331DE">
            <w:r w:rsidRPr="006D0C88">
              <w:t>__________________/</w:t>
            </w:r>
            <w:r w:rsidR="00262CAF">
              <w:t>_______________</w:t>
            </w:r>
            <w:r w:rsidRPr="006D0C88">
              <w:t>/</w:t>
            </w:r>
          </w:p>
          <w:p w:rsidR="006D0C88" w:rsidRPr="006D0C88" w:rsidRDefault="006D0C88" w:rsidP="00BE2180">
            <w:r w:rsidRPr="006D0C88">
              <w:t>«___»_______________202</w:t>
            </w:r>
            <w:r w:rsidR="00BE2180">
              <w:t>_</w:t>
            </w:r>
            <w:r w:rsidRPr="006D0C88">
              <w:t>г.</w:t>
            </w:r>
          </w:p>
        </w:tc>
        <w:tc>
          <w:tcPr>
            <w:tcW w:w="4394" w:type="dxa"/>
            <w:gridSpan w:val="2"/>
          </w:tcPr>
          <w:p w:rsidR="006C2741" w:rsidRPr="006D0C88" w:rsidRDefault="00BE2180" w:rsidP="006C2741">
            <w:pPr>
              <w:rPr>
                <w:bCs/>
              </w:rPr>
            </w:pPr>
            <w:r>
              <w:t>Директор по информационным технологиям</w:t>
            </w:r>
          </w:p>
          <w:p w:rsidR="006C2741" w:rsidRPr="006D0C88" w:rsidRDefault="006C2741" w:rsidP="006C2741">
            <w:pPr>
              <w:rPr>
                <w:bCs/>
              </w:rPr>
            </w:pPr>
          </w:p>
          <w:p w:rsidR="006C2741" w:rsidRPr="006D0C88" w:rsidRDefault="006C2741" w:rsidP="006C2741">
            <w:pPr>
              <w:rPr>
                <w:bCs/>
              </w:rPr>
            </w:pPr>
            <w:r w:rsidRPr="006D0C88">
              <w:rPr>
                <w:bCs/>
              </w:rPr>
              <w:t>__________________/</w:t>
            </w:r>
            <w:r>
              <w:rPr>
                <w:bCs/>
              </w:rPr>
              <w:t>Е.С. Кайбилов</w:t>
            </w:r>
            <w:r w:rsidRPr="006D0C88">
              <w:rPr>
                <w:bCs/>
              </w:rPr>
              <w:t>/</w:t>
            </w:r>
          </w:p>
          <w:p w:rsidR="006D0C88" w:rsidRPr="006D0C88" w:rsidRDefault="006C2741" w:rsidP="00BE2180">
            <w:pPr>
              <w:rPr>
                <w:bCs/>
                <w:iCs/>
              </w:rPr>
            </w:pPr>
            <w:r w:rsidRPr="006D0C88">
              <w:t>«___»_______________202</w:t>
            </w:r>
            <w:r w:rsidR="00BE2180">
              <w:t>_</w:t>
            </w:r>
            <w:r w:rsidRPr="006D0C88">
              <w:t xml:space="preserve"> г.</w:t>
            </w:r>
          </w:p>
        </w:tc>
      </w:tr>
    </w:tbl>
    <w:p w:rsidR="006D0C88" w:rsidRDefault="006D0C88" w:rsidP="006D0C88"/>
    <w:sectPr w:rsidR="006D0C88" w:rsidSect="00DA65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23A1"/>
    <w:multiLevelType w:val="hybridMultilevel"/>
    <w:tmpl w:val="6E182FFA"/>
    <w:lvl w:ilvl="0" w:tplc="80BE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0D"/>
    <w:rsid w:val="00074648"/>
    <w:rsid w:val="00231F9B"/>
    <w:rsid w:val="002331DE"/>
    <w:rsid w:val="00262CAF"/>
    <w:rsid w:val="00571F31"/>
    <w:rsid w:val="006C2741"/>
    <w:rsid w:val="006D0C88"/>
    <w:rsid w:val="00837FCA"/>
    <w:rsid w:val="00B2408B"/>
    <w:rsid w:val="00B455CB"/>
    <w:rsid w:val="00B63F2A"/>
    <w:rsid w:val="00B87F0D"/>
    <w:rsid w:val="00BE2180"/>
    <w:rsid w:val="00D9726E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B87F0D"/>
    <w:pPr>
      <w:tabs>
        <w:tab w:val="right" w:pos="9360"/>
      </w:tabs>
    </w:pPr>
    <w:rPr>
      <w:sz w:val="28"/>
    </w:rPr>
  </w:style>
  <w:style w:type="character" w:customStyle="1" w:styleId="a4">
    <w:name w:val="Основной текст Знак"/>
    <w:aliases w:val="body text Знак"/>
    <w:basedOn w:val="a0"/>
    <w:link w:val="a3"/>
    <w:rsid w:val="00B8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7F0D"/>
    <w:pPr>
      <w:ind w:left="720"/>
      <w:contextualSpacing/>
    </w:pPr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87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F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B87F0D"/>
    <w:pPr>
      <w:tabs>
        <w:tab w:val="right" w:pos="9360"/>
      </w:tabs>
    </w:pPr>
    <w:rPr>
      <w:sz w:val="28"/>
    </w:rPr>
  </w:style>
  <w:style w:type="character" w:customStyle="1" w:styleId="a4">
    <w:name w:val="Основной текст Знак"/>
    <w:aliases w:val="body text Знак"/>
    <w:basedOn w:val="a0"/>
    <w:link w:val="a3"/>
    <w:rsid w:val="00B8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7F0D"/>
    <w:pPr>
      <w:ind w:left="720"/>
      <w:contextualSpacing/>
    </w:pPr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87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F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3" Type="http://schemas.microsoft.com/office/2007/relationships/stylesWithEffects" Target="stylesWithEffects.xml"/>
	<Relationship Id="rId7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ntTable" Target="fontTable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<Relationship Target="media/Image1.jpeg" Type="http://schemas.openxmlformats.org/officeDocument/2006/relationships/image" Id="rId8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Субоч Светлана Александровна</cp:lastModifiedBy>
  <cp:revision>4</cp:revision>
  <dcterms:created xsi:type="dcterms:W3CDTF">2023-12-01T06:40:00Z</dcterms:created>
  <dcterms:modified xsi:type="dcterms:W3CDTF">2023-12-01T06:40:00Z</dcterms:modified>
</cp:coreProperties>
</file>