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46BC4">
        <w:rPr>
          <w:rFonts w:ascii="Times New Roman" w:hAnsi="Times New Roman" w:cs="Times New Roman"/>
          <w:b/>
          <w:bCs/>
          <w:sz w:val="24"/>
          <w:szCs w:val="24"/>
        </w:rPr>
        <w:t>Подведения итогов</w:t>
      </w:r>
      <w:r w:rsidR="00911FA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11F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11FAD" w:rsidRPr="00B716C8">
        <w:rPr>
          <w:rFonts w:ascii="Times New Roman" w:hAnsi="Times New Roman" w:cs="Times New Roman"/>
          <w:b/>
          <w:bCs/>
          <w:sz w:val="24"/>
          <w:szCs w:val="24"/>
        </w:rPr>
        <w:t>32312977608</w:t>
      </w:r>
    </w:p>
    <w:tbl>
      <w:tblPr>
        <w:tblW w:w="10221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25"/>
      </w:tblGrid>
      <w:tr w:rsidR="00911FAD" w:rsidTr="007440A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911FAD" w:rsidRPr="00E0694D" w:rsidRDefault="00911FAD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911FAD" w:rsidRDefault="00911FAD" w:rsidP="00EA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EA3B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2023г.</w:t>
            </w:r>
          </w:p>
        </w:tc>
      </w:tr>
    </w:tbl>
    <w:p w:rsidR="00524418" w:rsidRPr="00E0694D" w:rsidRDefault="00A13B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0694D">
        <w:rPr>
          <w:rFonts w:ascii="Times New Roman" w:hAnsi="Times New Roman" w:cs="Times New Roman"/>
          <w:sz w:val="24"/>
          <w:szCs w:val="24"/>
        </w:rPr>
        <w:t>Заказчиком</w:t>
      </w:r>
      <w:r w:rsidR="005852AA" w:rsidRPr="00E0694D">
        <w:rPr>
          <w:rFonts w:ascii="Times New Roman" w:hAnsi="Times New Roman" w:cs="Times New Roman"/>
          <w:sz w:val="24"/>
          <w:szCs w:val="24"/>
        </w:rPr>
        <w:t xml:space="preserve"> </w:t>
      </w:r>
      <w:r w:rsidR="00041D1E">
        <w:rPr>
          <w:rFonts w:ascii="Times New Roman" w:hAnsi="Times New Roman" w:cs="Times New Roman"/>
          <w:sz w:val="24"/>
          <w:szCs w:val="24"/>
        </w:rPr>
        <w:t>является</w:t>
      </w:r>
      <w:r w:rsidR="00041D1E" w:rsidRPr="00E0694D">
        <w:rPr>
          <w:rFonts w:ascii="Times New Roman" w:hAnsi="Times New Roman" w:cs="Times New Roman"/>
          <w:sz w:val="24"/>
          <w:szCs w:val="24"/>
        </w:rPr>
        <w:t xml:space="preserve">: </w:t>
      </w:r>
      <w:r w:rsidR="00911FAD" w:rsidRPr="00E0694D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911FAD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="00911FAD" w:rsidRPr="003C207E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F04B62" w:rsidRPr="00E0694D" w:rsidRDefault="003860AA" w:rsidP="00E069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911FAD" w:rsidRPr="00911FAD" w:rsidRDefault="00041D1E" w:rsidP="008A20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FAD" w:rsidRPr="00D969D5">
        <w:rPr>
          <w:rFonts w:ascii="Times New Roman" w:hAnsi="Times New Roman" w:cs="Times New Roman"/>
          <w:bCs/>
          <w:sz w:val="24"/>
          <w:szCs w:val="24"/>
        </w:rPr>
        <w:t>Оказание услуг по обновлению ПК «ГРАНД-Смета» для сотрудников АО «Электросети Кубани»</w:t>
      </w:r>
    </w:p>
    <w:p w:rsidR="00524418" w:rsidRPr="00E0694D" w:rsidRDefault="00041D1E" w:rsidP="00911FA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FAD" w:rsidRPr="00911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911FAD" w:rsidRPr="00911FAD">
        <w:rPr>
          <w:rFonts w:ascii="Times New Roman" w:hAnsi="Times New Roman" w:cs="Times New Roman"/>
          <w:sz w:val="24"/>
          <w:szCs w:val="24"/>
        </w:rPr>
        <w:t xml:space="preserve">       </w:t>
      </w:r>
      <w:r w:rsidR="00911FAD" w:rsidRPr="00911FAD">
        <w:rPr>
          <w:rFonts w:ascii="Times New Roman" w:hAnsi="Times New Roman" w:cs="Times New Roman"/>
          <w:sz w:val="24"/>
          <w:szCs w:val="24"/>
          <w:lang w:val="x-none"/>
        </w:rPr>
        <w:t>2 750</w:t>
      </w:r>
      <w:r w:rsidR="00E0694D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="00911FAD" w:rsidRPr="00911FAD">
        <w:rPr>
          <w:rFonts w:ascii="Times New Roman" w:hAnsi="Times New Roman" w:cs="Times New Roman"/>
          <w:sz w:val="24"/>
          <w:szCs w:val="24"/>
          <w:lang w:val="x-none"/>
        </w:rPr>
        <w:t>000</w:t>
      </w:r>
      <w:r w:rsidR="00E0694D">
        <w:rPr>
          <w:rFonts w:ascii="Times New Roman" w:hAnsi="Times New Roman" w:cs="Times New Roman"/>
          <w:sz w:val="24"/>
          <w:szCs w:val="24"/>
        </w:rPr>
        <w:t>,00</w:t>
      </w:r>
      <w:r w:rsidR="00911FAD" w:rsidRPr="00911FAD">
        <w:rPr>
          <w:rFonts w:ascii="Times New Roman" w:hAnsi="Times New Roman" w:cs="Times New Roman"/>
          <w:sz w:val="24"/>
          <w:szCs w:val="24"/>
          <w:lang w:val="x-none"/>
        </w:rPr>
        <w:t xml:space="preserve"> RUB</w:t>
      </w:r>
      <w:r w:rsidR="00E0694D">
        <w:rPr>
          <w:rFonts w:ascii="Times New Roman" w:hAnsi="Times New Roman" w:cs="Times New Roman"/>
          <w:sz w:val="24"/>
          <w:szCs w:val="24"/>
        </w:rPr>
        <w:t xml:space="preserve"> (без НДС)</w:t>
      </w:r>
    </w:p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о проведении настоящей процедуры и документация были размещены </w:t>
      </w:r>
      <w:r w:rsidR="00911FAD" w:rsidRPr="00CA203E">
        <w:rPr>
          <w:rFonts w:ascii="Times New Roman" w:hAnsi="Times New Roman" w:cs="Times New Roman"/>
          <w:sz w:val="24"/>
          <w:szCs w:val="24"/>
        </w:rPr>
        <w:t>«20» ноября 2023г.</w:t>
      </w:r>
      <w:r w:rsidR="00911FAD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7B110F"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p w:rsidR="003E335F" w:rsidRDefault="00041D1E" w:rsidP="003E335F">
      <w:pPr>
        <w:pStyle w:val="a3"/>
        <w:autoSpaceDE w:val="0"/>
        <w:autoSpaceDN w:val="0"/>
        <w:adjustRightInd w:val="0"/>
        <w:spacing w:after="0" w:line="240" w:lineRule="auto"/>
        <w:ind w:left="465" w:firstLine="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911FAD" w:rsidRPr="00CA203E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>
        <w:rPr>
          <w:rFonts w:ascii="Times New Roman" w:hAnsi="Times New Roman" w:cs="Times New Roman"/>
          <w:sz w:val="24"/>
          <w:szCs w:val="24"/>
        </w:rPr>
        <w:t>), при рассмотрении зая</w:t>
      </w:r>
      <w:r w:rsidR="003E335F">
        <w:rPr>
          <w:rFonts w:ascii="Times New Roman" w:hAnsi="Times New Roman" w:cs="Times New Roman"/>
          <w:sz w:val="24"/>
          <w:szCs w:val="24"/>
        </w:rPr>
        <w:t xml:space="preserve">вок на участие присутствовали: 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92"/>
        <w:gridCol w:w="5331"/>
      </w:tblGrid>
      <w:tr w:rsidR="00E0694D" w:rsidTr="00E0694D">
        <w:tc>
          <w:tcPr>
            <w:tcW w:w="2418" w:type="pct"/>
            <w:vAlign w:val="center"/>
          </w:tcPr>
          <w:p w:rsidR="00E0694D" w:rsidRDefault="00E069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582" w:type="pct"/>
            <w:vAlign w:val="center"/>
          </w:tcPr>
          <w:p w:rsidR="00E0694D" w:rsidRDefault="00E069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061330" w:rsidTr="00E0694D">
        <w:tc>
          <w:tcPr>
            <w:tcW w:w="2418" w:type="pct"/>
            <w:vAlign w:val="center"/>
          </w:tcPr>
          <w:p w:rsidR="00061330" w:rsidRDefault="0006133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582" w:type="pct"/>
            <w:vAlign w:val="center"/>
          </w:tcPr>
          <w:p w:rsidR="00061330" w:rsidRDefault="000613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061330" w:rsidTr="00E0694D">
        <w:tc>
          <w:tcPr>
            <w:tcW w:w="2418" w:type="pct"/>
            <w:vAlign w:val="center"/>
          </w:tcPr>
          <w:p w:rsidR="00061330" w:rsidRDefault="0006133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82" w:type="pct"/>
            <w:vAlign w:val="center"/>
          </w:tcPr>
          <w:p w:rsidR="00061330" w:rsidRDefault="000613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061330" w:rsidTr="00E0694D">
        <w:tc>
          <w:tcPr>
            <w:tcW w:w="2418" w:type="pct"/>
            <w:vAlign w:val="center"/>
          </w:tcPr>
          <w:p w:rsidR="00061330" w:rsidRDefault="0006133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82" w:type="pct"/>
            <w:vAlign w:val="center"/>
          </w:tcPr>
          <w:p w:rsidR="00061330" w:rsidRDefault="000613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061330" w:rsidTr="00E0694D">
        <w:tc>
          <w:tcPr>
            <w:tcW w:w="2418" w:type="pct"/>
            <w:vAlign w:val="center"/>
          </w:tcPr>
          <w:p w:rsidR="00061330" w:rsidRDefault="0006133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82" w:type="pct"/>
            <w:vAlign w:val="center"/>
          </w:tcPr>
          <w:p w:rsidR="00061330" w:rsidRDefault="000613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061330" w:rsidTr="00E0694D">
        <w:tc>
          <w:tcPr>
            <w:tcW w:w="2418" w:type="pct"/>
            <w:vAlign w:val="center"/>
          </w:tcPr>
          <w:p w:rsidR="00061330" w:rsidRDefault="0006133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82" w:type="pct"/>
            <w:vAlign w:val="center"/>
          </w:tcPr>
          <w:p w:rsidR="00061330" w:rsidRDefault="000613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061330" w:rsidTr="00E0694D">
        <w:tc>
          <w:tcPr>
            <w:tcW w:w="2418" w:type="pct"/>
            <w:vAlign w:val="center"/>
          </w:tcPr>
          <w:p w:rsidR="00061330" w:rsidRDefault="0006133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582" w:type="pct"/>
            <w:vAlign w:val="center"/>
          </w:tcPr>
          <w:p w:rsidR="00061330" w:rsidRDefault="000613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20457C" w:rsidRDefault="004761C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53962" w:rsidRPr="00653962" w:rsidRDefault="00041D1E" w:rsidP="006539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Комиссия рассмотрела заявки участников процедуры и приняла следующие решения:</w:t>
      </w:r>
    </w:p>
    <w:p w:rsidR="00653962" w:rsidRPr="00653962" w:rsidRDefault="00653962" w:rsidP="00653962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962">
        <w:rPr>
          <w:rFonts w:ascii="Times New Roman" w:hAnsi="Times New Roman" w:cs="Times New Roman"/>
          <w:sz w:val="24"/>
          <w:szCs w:val="24"/>
        </w:rPr>
        <w:t xml:space="preserve">Допустить к участию в процедуре и признать участниками процедуры следующих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3962">
        <w:rPr>
          <w:rFonts w:ascii="Times New Roman" w:hAnsi="Times New Roman" w:cs="Times New Roman"/>
          <w:sz w:val="24"/>
          <w:szCs w:val="24"/>
        </w:rPr>
        <w:t>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7"/>
        <w:gridCol w:w="1846"/>
        <w:gridCol w:w="1131"/>
        <w:gridCol w:w="3543"/>
        <w:gridCol w:w="2356"/>
      </w:tblGrid>
      <w:tr w:rsidR="00E0694D" w:rsidTr="00E0694D">
        <w:tc>
          <w:tcPr>
            <w:tcW w:w="701" w:type="pct"/>
            <w:vAlign w:val="center"/>
          </w:tcPr>
          <w:p w:rsidR="00E0694D" w:rsidRDefault="00E0694D" w:rsidP="006300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894" w:type="pct"/>
            <w:vAlign w:val="center"/>
          </w:tcPr>
          <w:p w:rsidR="00E0694D" w:rsidRDefault="00E0694D" w:rsidP="006300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548" w:type="pct"/>
            <w:vAlign w:val="center"/>
          </w:tcPr>
          <w:p w:rsidR="00E0694D" w:rsidRDefault="00E0694D" w:rsidP="006300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1716" w:type="pct"/>
            <w:vAlign w:val="center"/>
          </w:tcPr>
          <w:p w:rsidR="00E0694D" w:rsidRDefault="00E0694D" w:rsidP="006300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1141" w:type="pct"/>
            <w:vAlign w:val="center"/>
          </w:tcPr>
          <w:p w:rsidR="00E0694D" w:rsidRDefault="00E0694D" w:rsidP="006300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FBC">
              <w:rPr>
                <w:rFonts w:ascii="Times New Roman" w:eastAsia="Times New Roman" w:hAnsi="Times New Roman" w:cs="Times New Roman"/>
                <w:b/>
              </w:rPr>
              <w:t>Ценов</w:t>
            </w:r>
            <w:r>
              <w:rPr>
                <w:rFonts w:ascii="Times New Roman" w:eastAsia="Times New Roman" w:hAnsi="Times New Roman" w:cs="Times New Roman"/>
                <w:b/>
              </w:rPr>
              <w:t>ое</w:t>
            </w:r>
            <w:r w:rsidRPr="00D10FBC">
              <w:rPr>
                <w:rFonts w:ascii="Times New Roman" w:eastAsia="Times New Roman" w:hAnsi="Times New Roman" w:cs="Times New Roman"/>
                <w:b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b/>
              </w:rPr>
              <w:t>е</w:t>
            </w:r>
          </w:p>
        </w:tc>
      </w:tr>
      <w:tr w:rsidR="00E0694D" w:rsidTr="00E0694D">
        <w:tc>
          <w:tcPr>
            <w:tcW w:w="701" w:type="pct"/>
            <w:vAlign w:val="center"/>
          </w:tcPr>
          <w:p w:rsidR="00E0694D" w:rsidRDefault="00E069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4" w:type="pct"/>
            <w:vAlign w:val="center"/>
          </w:tcPr>
          <w:p w:rsidR="00E0694D" w:rsidRDefault="00E069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01.12.2023 16:01 (MSK +03:00)</w:t>
            </w:r>
          </w:p>
        </w:tc>
        <w:tc>
          <w:tcPr>
            <w:tcW w:w="548" w:type="pct"/>
            <w:vAlign w:val="center"/>
          </w:tcPr>
          <w:p w:rsidR="00E0694D" w:rsidRDefault="00E069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1716" w:type="pct"/>
            <w:vAlign w:val="center"/>
          </w:tcPr>
          <w:p w:rsidR="00E0694D" w:rsidRDefault="00E0694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0694D">
              <w:rPr>
                <w:rFonts w:ascii="Times New Roman" w:eastAsia="Times New Roman" w:hAnsi="Times New Roman" w:cs="Times New Roman"/>
              </w:rPr>
              <w:t>ООО НПВФ «ИНТЕРСОФТ»</w:t>
            </w:r>
          </w:p>
          <w:p w:rsidR="00E0694D" w:rsidRDefault="00E0694D">
            <w:pPr>
              <w:spacing w:after="0"/>
              <w:jc w:val="center"/>
            </w:pPr>
            <w:r w:rsidRPr="006443C1">
              <w:rPr>
                <w:rFonts w:ascii="Times New Roman" w:eastAsia="Times New Roman" w:hAnsi="Times New Roman" w:cs="Times New Roman"/>
              </w:rPr>
              <w:t>ИНН/КПП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0694D">
              <w:rPr>
                <w:rFonts w:ascii="Times New Roman" w:eastAsia="Times New Roman" w:hAnsi="Times New Roman" w:cs="Times New Roman"/>
              </w:rPr>
              <w:t>2310013638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t xml:space="preserve"> </w:t>
            </w:r>
            <w:r w:rsidRPr="00E0694D">
              <w:rPr>
                <w:rFonts w:ascii="Times New Roman" w:eastAsia="Times New Roman" w:hAnsi="Times New Roman" w:cs="Times New Roman"/>
              </w:rPr>
              <w:t>231001001</w:t>
            </w:r>
          </w:p>
        </w:tc>
        <w:tc>
          <w:tcPr>
            <w:tcW w:w="1141" w:type="pct"/>
            <w:vAlign w:val="center"/>
          </w:tcPr>
          <w:p w:rsidR="00E0694D" w:rsidRDefault="00E0694D" w:rsidP="00E0694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0694D">
              <w:rPr>
                <w:rFonts w:ascii="Times New Roman" w:eastAsia="Times New Roman" w:hAnsi="Times New Roman" w:cs="Times New Roman"/>
              </w:rPr>
              <w:t>2 747 000,00</w:t>
            </w:r>
          </w:p>
          <w:p w:rsidR="00E0694D" w:rsidRDefault="00E0694D" w:rsidP="00E0694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E0694D">
              <w:rPr>
                <w:rFonts w:ascii="Times New Roman" w:eastAsia="Times New Roman" w:hAnsi="Times New Roman" w:cs="Times New Roman"/>
              </w:rPr>
              <w:t>НДС не предусмотрен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20457C" w:rsidRDefault="004761C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24418" w:rsidRDefault="00E0694D" w:rsidP="00911FA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53962">
        <w:rPr>
          <w:rFonts w:ascii="Times New Roman" w:hAnsi="Times New Roman" w:cs="Times New Roman"/>
          <w:sz w:val="24"/>
          <w:szCs w:val="24"/>
        </w:rPr>
        <w:t xml:space="preserve"> </w:t>
      </w:r>
      <w:r w:rsidRPr="00A515BB">
        <w:rPr>
          <w:rFonts w:ascii="Times New Roman" w:hAnsi="Times New Roman" w:cs="Times New Roman"/>
          <w:sz w:val="24"/>
          <w:szCs w:val="24"/>
        </w:rPr>
        <w:t>По результатам подведения итогов принято решение признать процедуру несостоявшейся 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54A5">
        <w:rPr>
          <w:rFonts w:ascii="Times New Roman" w:hAnsi="Times New Roman" w:cs="Times New Roman"/>
          <w:sz w:val="24"/>
          <w:szCs w:val="24"/>
        </w:rPr>
        <w:t>согласно п. 4.10.1 Положения о закупках товаров, работ, услуг АО «</w:t>
      </w:r>
      <w:r w:rsidRPr="001A2A7E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4154A5">
        <w:rPr>
          <w:rFonts w:ascii="Times New Roman" w:hAnsi="Times New Roman" w:cs="Times New Roman"/>
          <w:sz w:val="24"/>
          <w:szCs w:val="24"/>
        </w:rPr>
        <w:t xml:space="preserve">», </w:t>
      </w:r>
      <w:r w:rsidRPr="00A515BB">
        <w:rPr>
          <w:rFonts w:ascii="Times New Roman" w:hAnsi="Times New Roman" w:cs="Times New Roman"/>
          <w:sz w:val="24"/>
          <w:szCs w:val="24"/>
        </w:rPr>
        <w:t xml:space="preserve">заключить договор с </w:t>
      </w:r>
      <w:r w:rsidRPr="00E0694D">
        <w:rPr>
          <w:rFonts w:ascii="Times New Roman" w:hAnsi="Times New Roman" w:cs="Times New Roman"/>
          <w:sz w:val="24"/>
          <w:szCs w:val="24"/>
        </w:rPr>
        <w:t>ООО НПВФ «ИНТЕРСОФТ»</w:t>
      </w:r>
      <w:r w:rsidRPr="00A515BB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AB0B2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Настоящий протокол рассмотрения заявок направлен на сайт Единой электронной торговой площадки, по адресу в сети «Интернет»: </w:t>
      </w:r>
      <w:r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524418" w:rsidTr="0028190C">
        <w:trPr>
          <w:cantSplit/>
          <w:trHeight w:val="61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418" w:rsidRDefault="00041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024D11" w:rsidRPr="00B26CCD" w:rsidRDefault="00024D11" w:rsidP="00024D11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061330" w:rsidTr="001F74DE">
        <w:tc>
          <w:tcPr>
            <w:tcW w:w="2996" w:type="dxa"/>
            <w:vAlign w:val="center"/>
          </w:tcPr>
          <w:p w:rsidR="00061330" w:rsidRDefault="000613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061330" w:rsidRDefault="000613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061330" w:rsidRDefault="000613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061330" w:rsidTr="001F74DE">
        <w:tc>
          <w:tcPr>
            <w:tcW w:w="2996" w:type="dxa"/>
            <w:vAlign w:val="center"/>
          </w:tcPr>
          <w:p w:rsidR="00061330" w:rsidRDefault="000613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061330" w:rsidRDefault="000613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061330" w:rsidRDefault="000613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061330" w:rsidTr="001F74DE">
        <w:tc>
          <w:tcPr>
            <w:tcW w:w="2996" w:type="dxa"/>
            <w:vAlign w:val="center"/>
          </w:tcPr>
          <w:p w:rsidR="00061330" w:rsidRDefault="000613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061330" w:rsidRDefault="000613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061330" w:rsidRDefault="000613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061330" w:rsidTr="001F74DE">
        <w:tc>
          <w:tcPr>
            <w:tcW w:w="2996" w:type="dxa"/>
            <w:vAlign w:val="center"/>
          </w:tcPr>
          <w:p w:rsidR="00061330" w:rsidRDefault="000613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061330" w:rsidRDefault="000613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061330" w:rsidRDefault="000613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061330" w:rsidTr="001F74DE">
        <w:tc>
          <w:tcPr>
            <w:tcW w:w="2996" w:type="dxa"/>
            <w:vAlign w:val="center"/>
          </w:tcPr>
          <w:p w:rsidR="00061330" w:rsidRDefault="000613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061330" w:rsidRDefault="000613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061330" w:rsidRDefault="000613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061330" w:rsidTr="001F74DE">
        <w:tc>
          <w:tcPr>
            <w:tcW w:w="2996" w:type="dxa"/>
            <w:vAlign w:val="center"/>
          </w:tcPr>
          <w:p w:rsidR="00061330" w:rsidRDefault="000613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061330" w:rsidRDefault="000613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061330" w:rsidRDefault="000613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20457C" w:rsidRDefault="004761C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20457C">
      <w:footerReference w:type="default" r:id="rId8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22" w:rsidRDefault="00912722" w:rsidP="00E0694D">
      <w:pPr>
        <w:spacing w:after="0" w:line="240" w:lineRule="auto"/>
      </w:pPr>
      <w:r>
        <w:separator/>
      </w:r>
    </w:p>
  </w:endnote>
  <w:endnote w:type="continuationSeparator" w:id="0">
    <w:p w:rsidR="00912722" w:rsidRDefault="00912722" w:rsidP="00E0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94D" w:rsidRPr="00845646" w:rsidRDefault="00E0694D" w:rsidP="00E0694D">
    <w:pPr>
      <w:pStyle w:val="a6"/>
      <w:rPr>
        <w:rFonts w:ascii="Times New Roman" w:hAnsi="Times New Roman" w:cs="Times New Roman"/>
        <w:sz w:val="16"/>
        <w:szCs w:val="16"/>
      </w:rPr>
    </w:pPr>
    <w:r w:rsidRPr="00845646">
      <w:rPr>
        <w:rFonts w:ascii="Times New Roman" w:hAnsi="Times New Roman" w:cs="Times New Roman"/>
        <w:sz w:val="16"/>
        <w:szCs w:val="16"/>
      </w:rPr>
      <w:t>Исп.: Ереджибок М.Б.</w:t>
    </w:r>
  </w:p>
  <w:p w:rsidR="00E0694D" w:rsidRPr="00845646" w:rsidRDefault="00E0694D" w:rsidP="00E0694D">
    <w:pPr>
      <w:pStyle w:val="a6"/>
      <w:rPr>
        <w:rFonts w:ascii="Times New Roman" w:hAnsi="Times New Roman" w:cs="Times New Roman"/>
        <w:sz w:val="16"/>
        <w:szCs w:val="16"/>
      </w:rPr>
    </w:pPr>
    <w:r w:rsidRPr="00845646">
      <w:rPr>
        <w:rFonts w:ascii="Times New Roman" w:hAnsi="Times New Roman" w:cs="Times New Roman"/>
        <w:sz w:val="16"/>
        <w:szCs w:val="16"/>
      </w:rPr>
      <w:t>тел.: 96-51</w:t>
    </w:r>
  </w:p>
  <w:p w:rsidR="00E0694D" w:rsidRDefault="00E069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22" w:rsidRDefault="00912722" w:rsidP="00E0694D">
      <w:pPr>
        <w:spacing w:after="0" w:line="240" w:lineRule="auto"/>
      </w:pPr>
      <w:r>
        <w:separator/>
      </w:r>
    </w:p>
  </w:footnote>
  <w:footnote w:type="continuationSeparator" w:id="0">
    <w:p w:rsidR="00912722" w:rsidRDefault="00912722" w:rsidP="00E06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3C6"/>
    <w:multiLevelType w:val="multilevel"/>
    <w:tmpl w:val="0298CF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25B677A7"/>
    <w:multiLevelType w:val="multilevel"/>
    <w:tmpl w:val="0298CF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320D4D4B"/>
    <w:multiLevelType w:val="multilevel"/>
    <w:tmpl w:val="1B20EE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4">
    <w:nsid w:val="5D6C4120"/>
    <w:multiLevelType w:val="hybridMultilevel"/>
    <w:tmpl w:val="81369B08"/>
    <w:lvl w:ilvl="0" w:tplc="121635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AD"/>
    <w:rsid w:val="00024D11"/>
    <w:rsid w:val="00041D1E"/>
    <w:rsid w:val="00061330"/>
    <w:rsid w:val="001122BE"/>
    <w:rsid w:val="00146BC4"/>
    <w:rsid w:val="001F74DE"/>
    <w:rsid w:val="0020457C"/>
    <w:rsid w:val="0028190C"/>
    <w:rsid w:val="002C7EDE"/>
    <w:rsid w:val="003860AA"/>
    <w:rsid w:val="003E335F"/>
    <w:rsid w:val="004761C4"/>
    <w:rsid w:val="00524418"/>
    <w:rsid w:val="00571B51"/>
    <w:rsid w:val="005852AA"/>
    <w:rsid w:val="00653962"/>
    <w:rsid w:val="00737C4D"/>
    <w:rsid w:val="007440A3"/>
    <w:rsid w:val="007B110F"/>
    <w:rsid w:val="008A205F"/>
    <w:rsid w:val="00911FAD"/>
    <w:rsid w:val="00912722"/>
    <w:rsid w:val="00A13BD1"/>
    <w:rsid w:val="00BD7AF0"/>
    <w:rsid w:val="00E0694D"/>
    <w:rsid w:val="00EA3BBA"/>
    <w:rsid w:val="00EB0C94"/>
    <w:rsid w:val="00F0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F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6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694D"/>
  </w:style>
  <w:style w:type="paragraph" w:styleId="a6">
    <w:name w:val="footer"/>
    <w:basedOn w:val="a"/>
    <w:link w:val="a7"/>
    <w:uiPriority w:val="99"/>
    <w:unhideWhenUsed/>
    <w:rsid w:val="00E06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F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6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694D"/>
  </w:style>
  <w:style w:type="paragraph" w:styleId="a6">
    <w:name w:val="footer"/>
    <w:basedOn w:val="a"/>
    <w:link w:val="a7"/>
    <w:uiPriority w:val="99"/>
    <w:unhideWhenUsed/>
    <w:rsid w:val="00E06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24</cp:revision>
  <dcterms:created xsi:type="dcterms:W3CDTF">2017-10-25T12:15:00Z</dcterms:created>
  <dcterms:modified xsi:type="dcterms:W3CDTF">2023-12-12T14:32:00Z</dcterms:modified>
</cp:coreProperties>
</file>