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32312937546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5C0048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D4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</w:t>
            </w:r>
            <w:r w:rsidR="00D43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:rsidR="00524418" w:rsidRPr="005C0048" w:rsidRDefault="00A1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C0048">
        <w:rPr>
          <w:rFonts w:ascii="Times New Roman" w:hAnsi="Times New Roman" w:cs="Times New Roman"/>
          <w:sz w:val="24"/>
          <w:szCs w:val="24"/>
        </w:rPr>
        <w:t>Заказчиком</w:t>
      </w:r>
      <w:r w:rsidR="005852AA" w:rsidRPr="005C0048"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является</w:t>
      </w:r>
      <w:r w:rsidR="00041D1E" w:rsidRPr="005C0048">
        <w:rPr>
          <w:rFonts w:ascii="Times New Roman" w:hAnsi="Times New Roman" w:cs="Times New Roman"/>
          <w:sz w:val="24"/>
          <w:szCs w:val="24"/>
        </w:rPr>
        <w:t xml:space="preserve">: </w:t>
      </w:r>
      <w:r w:rsidR="00911FAD" w:rsidRPr="005C0048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8A2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Поставка межсетевого экрана для нужд АО «Электросети Кубани»</w:t>
      </w:r>
    </w:p>
    <w:p w:rsidR="00524418" w:rsidRPr="005C0048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6 400</w:t>
      </w:r>
      <w:r w:rsidR="005C0048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000</w:t>
      </w:r>
      <w:r w:rsidR="005C0048">
        <w:rPr>
          <w:rFonts w:ascii="Times New Roman" w:hAnsi="Times New Roman" w:cs="Times New Roman"/>
          <w:sz w:val="24"/>
          <w:szCs w:val="24"/>
        </w:rPr>
        <w:t>,00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 xml:space="preserve"> RUB</w:t>
      </w:r>
      <w:r w:rsidR="005C0048">
        <w:rPr>
          <w:rFonts w:ascii="Times New Roman" w:hAnsi="Times New Roman" w:cs="Times New Roman"/>
          <w:sz w:val="24"/>
          <w:szCs w:val="24"/>
        </w:rPr>
        <w:t xml:space="preserve"> (без НДС)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«08» ноября 2023г.</w:t>
      </w:r>
      <w:r w:rsidR="00911FAD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2"/>
        <w:gridCol w:w="5671"/>
      </w:tblGrid>
      <w:tr w:rsidR="005C0048" w:rsidTr="005C0048">
        <w:tc>
          <w:tcPr>
            <w:tcW w:w="0" w:type="auto"/>
            <w:vAlign w:val="center"/>
          </w:tcPr>
          <w:p w:rsidR="005C0048" w:rsidRDefault="005C00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47" w:type="pct"/>
            <w:vAlign w:val="center"/>
          </w:tcPr>
          <w:p w:rsidR="005C0048" w:rsidRDefault="005C00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494D78" w:rsidTr="005C0048">
        <w:tc>
          <w:tcPr>
            <w:tcW w:w="0" w:type="auto"/>
            <w:vAlign w:val="center"/>
          </w:tcPr>
          <w:p w:rsidR="00494D78" w:rsidRDefault="00494D7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47" w:type="pct"/>
            <w:vAlign w:val="center"/>
          </w:tcPr>
          <w:p w:rsidR="00494D78" w:rsidRDefault="00494D78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494D78" w:rsidTr="005C0048">
        <w:tc>
          <w:tcPr>
            <w:tcW w:w="0" w:type="auto"/>
            <w:vAlign w:val="center"/>
          </w:tcPr>
          <w:p w:rsidR="00494D78" w:rsidRDefault="00494D7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494D78" w:rsidRDefault="00494D78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494D78" w:rsidTr="005C0048">
        <w:tc>
          <w:tcPr>
            <w:tcW w:w="0" w:type="auto"/>
            <w:vAlign w:val="center"/>
          </w:tcPr>
          <w:p w:rsidR="00494D78" w:rsidRDefault="00494D7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494D78" w:rsidRDefault="00494D78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94D78" w:rsidTr="005C0048">
        <w:tc>
          <w:tcPr>
            <w:tcW w:w="0" w:type="auto"/>
            <w:vAlign w:val="center"/>
          </w:tcPr>
          <w:p w:rsidR="00494D78" w:rsidRDefault="00494D7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494D78" w:rsidRDefault="00494D78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494D78" w:rsidTr="005C0048">
        <w:tc>
          <w:tcPr>
            <w:tcW w:w="0" w:type="auto"/>
            <w:vAlign w:val="center"/>
          </w:tcPr>
          <w:p w:rsidR="00494D78" w:rsidRDefault="00494D7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494D78" w:rsidRDefault="00494D78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4D78" w:rsidTr="005C0048">
        <w:tc>
          <w:tcPr>
            <w:tcW w:w="0" w:type="auto"/>
            <w:vAlign w:val="center"/>
          </w:tcPr>
          <w:p w:rsidR="00494D78" w:rsidRDefault="00494D7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47" w:type="pct"/>
            <w:vAlign w:val="center"/>
          </w:tcPr>
          <w:p w:rsidR="00494D78" w:rsidRDefault="00494D78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D925E5" w:rsidRDefault="00CF4EF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962">
        <w:rPr>
          <w:rFonts w:ascii="Times New Roman" w:hAnsi="Times New Roman" w:cs="Times New Roman"/>
          <w:sz w:val="24"/>
          <w:szCs w:val="24"/>
        </w:rPr>
        <w:t xml:space="preserve">Допустить к участию в процедуре и признать участниками процедуры следующих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962">
        <w:rPr>
          <w:rFonts w:ascii="Times New Roman" w:hAnsi="Times New Roman" w:cs="Times New Roman"/>
          <w:sz w:val="24"/>
          <w:szCs w:val="24"/>
        </w:rPr>
        <w:t>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1702"/>
        <w:gridCol w:w="1417"/>
        <w:gridCol w:w="3460"/>
        <w:gridCol w:w="2296"/>
      </w:tblGrid>
      <w:tr w:rsidR="005C0048" w:rsidTr="00B32141">
        <w:tc>
          <w:tcPr>
            <w:tcW w:w="701" w:type="pct"/>
            <w:vAlign w:val="center"/>
          </w:tcPr>
          <w:p w:rsidR="005C0048" w:rsidRDefault="005C0048" w:rsidP="00B321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824" w:type="pct"/>
            <w:vAlign w:val="center"/>
          </w:tcPr>
          <w:p w:rsidR="005C0048" w:rsidRDefault="005C0048" w:rsidP="00B321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686" w:type="pct"/>
            <w:vAlign w:val="center"/>
          </w:tcPr>
          <w:p w:rsidR="005C0048" w:rsidRDefault="005C0048" w:rsidP="00B321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676" w:type="pct"/>
            <w:vAlign w:val="center"/>
          </w:tcPr>
          <w:p w:rsidR="005C0048" w:rsidRDefault="005C0048" w:rsidP="00B321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112" w:type="pct"/>
            <w:vAlign w:val="center"/>
          </w:tcPr>
          <w:p w:rsidR="005C0048" w:rsidRDefault="005C0048" w:rsidP="00B32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Ценов</w:t>
            </w:r>
            <w:r>
              <w:rPr>
                <w:rFonts w:ascii="Times New Roman" w:eastAsia="Times New Roman" w:hAnsi="Times New Roman" w:cs="Times New Roman"/>
                <w:b/>
              </w:rPr>
              <w:t>ое</w:t>
            </w:r>
            <w:r w:rsidRPr="00D10FBC">
              <w:rPr>
                <w:rFonts w:ascii="Times New Roman" w:eastAsia="Times New Roman" w:hAnsi="Times New Roman" w:cs="Times New Roman"/>
                <w:b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</w:tr>
      <w:tr w:rsidR="005C0048" w:rsidTr="00B32141">
        <w:tc>
          <w:tcPr>
            <w:tcW w:w="701" w:type="pct"/>
            <w:vAlign w:val="center"/>
          </w:tcPr>
          <w:p w:rsidR="005C0048" w:rsidRDefault="005C0048" w:rsidP="00B321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4" w:type="pct"/>
            <w:vAlign w:val="center"/>
          </w:tcPr>
          <w:p w:rsidR="005C0048" w:rsidRDefault="005C0048" w:rsidP="00B321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20.11.2023 17:05 (MSK +03:00)</w:t>
            </w:r>
          </w:p>
        </w:tc>
        <w:tc>
          <w:tcPr>
            <w:tcW w:w="686" w:type="pct"/>
            <w:vAlign w:val="center"/>
          </w:tcPr>
          <w:p w:rsidR="005C0048" w:rsidRDefault="005C0048" w:rsidP="00B321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1676" w:type="pct"/>
            <w:vAlign w:val="center"/>
          </w:tcPr>
          <w:p w:rsidR="005C0048" w:rsidRDefault="005C0048" w:rsidP="00B3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«Прима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5C0048" w:rsidRDefault="005C0048" w:rsidP="00B321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ИНН/КПП 2310156530/231001001</w:t>
            </w:r>
          </w:p>
        </w:tc>
        <w:tc>
          <w:tcPr>
            <w:tcW w:w="1112" w:type="pct"/>
            <w:vAlign w:val="center"/>
          </w:tcPr>
          <w:p w:rsidR="005C0048" w:rsidRDefault="005C0048" w:rsidP="00B3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6 770 800,00 (с НДС)</w:t>
            </w:r>
          </w:p>
          <w:p w:rsidR="005C0048" w:rsidRDefault="005C0048" w:rsidP="00B3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0048">
              <w:rPr>
                <w:rFonts w:ascii="Times New Roman" w:eastAsia="Times New Roman" w:hAnsi="Times New Roman" w:cs="Times New Roman"/>
              </w:rPr>
              <w:t>6 396 328,34</w:t>
            </w:r>
            <w:r>
              <w:rPr>
                <w:rFonts w:ascii="Times New Roman" w:eastAsia="Times New Roman" w:hAnsi="Times New Roman" w:cs="Times New Roman"/>
              </w:rPr>
              <w:t xml:space="preserve"> (без НДС)</w:t>
            </w:r>
          </w:p>
        </w:tc>
      </w:tr>
    </w:tbl>
    <w:p w:rsidR="00D925E5" w:rsidRDefault="00CF4EF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925E5" w:rsidRDefault="00CF4EF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041D1E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22C62" w:rsidRPr="00A515BB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</w:t>
      </w:r>
      <w:r w:rsidR="00A22C62">
        <w:rPr>
          <w:rFonts w:ascii="Times New Roman" w:hAnsi="Times New Roman" w:cs="Times New Roman"/>
          <w:sz w:val="24"/>
          <w:szCs w:val="24"/>
        </w:rPr>
        <w:t xml:space="preserve">, </w:t>
      </w:r>
      <w:r w:rsidR="00A22C62" w:rsidRPr="004154A5">
        <w:rPr>
          <w:rFonts w:ascii="Times New Roman" w:hAnsi="Times New Roman" w:cs="Times New Roman"/>
          <w:sz w:val="24"/>
          <w:szCs w:val="24"/>
        </w:rPr>
        <w:t>согласно п. 4.10.1 Положения о закупках товаров, работ, услуг АО «</w:t>
      </w:r>
      <w:r w:rsidR="00A22C62" w:rsidRPr="001A2A7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="00A22C62" w:rsidRPr="004154A5">
        <w:rPr>
          <w:rFonts w:ascii="Times New Roman" w:hAnsi="Times New Roman" w:cs="Times New Roman"/>
          <w:sz w:val="24"/>
          <w:szCs w:val="24"/>
        </w:rPr>
        <w:t xml:space="preserve">», </w:t>
      </w:r>
      <w:r w:rsidR="00A22C62" w:rsidRPr="00A515BB">
        <w:rPr>
          <w:rFonts w:ascii="Times New Roman" w:hAnsi="Times New Roman" w:cs="Times New Roman"/>
          <w:sz w:val="24"/>
          <w:szCs w:val="24"/>
        </w:rPr>
        <w:t xml:space="preserve">заключить договор с </w:t>
      </w:r>
      <w:r w:rsidR="00A22C62" w:rsidRPr="00F14ECF">
        <w:rPr>
          <w:rFonts w:ascii="Times New Roman" w:hAnsi="Times New Roman" w:cs="Times New Roman"/>
          <w:sz w:val="24"/>
          <w:szCs w:val="24"/>
        </w:rPr>
        <w:t>ООО «</w:t>
      </w:r>
      <w:r w:rsidR="00A22C62">
        <w:rPr>
          <w:rFonts w:ascii="Times New Roman" w:eastAsia="Times New Roman" w:hAnsi="Times New Roman" w:cs="Times New Roman"/>
        </w:rPr>
        <w:t xml:space="preserve">Прима </w:t>
      </w:r>
      <w:proofErr w:type="spellStart"/>
      <w:r w:rsidR="00A22C62">
        <w:rPr>
          <w:rFonts w:ascii="Times New Roman" w:eastAsia="Times New Roman" w:hAnsi="Times New Roman" w:cs="Times New Roman"/>
        </w:rPr>
        <w:t>АйТи</w:t>
      </w:r>
      <w:proofErr w:type="spellEnd"/>
      <w:r w:rsidR="00A22C62" w:rsidRPr="00F14ECF">
        <w:rPr>
          <w:rFonts w:ascii="Times New Roman" w:hAnsi="Times New Roman" w:cs="Times New Roman"/>
          <w:sz w:val="24"/>
          <w:szCs w:val="24"/>
        </w:rPr>
        <w:t>»</w:t>
      </w:r>
      <w:r w:rsidR="00A22C62" w:rsidRPr="00A515BB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A22C62">
        <w:rPr>
          <w:rFonts w:ascii="Times New Roman" w:hAnsi="Times New Roman" w:cs="Times New Roman"/>
          <w:sz w:val="24"/>
          <w:szCs w:val="24"/>
        </w:rPr>
        <w:t>.</w:t>
      </w:r>
      <w:r w:rsidR="00A22C62">
        <w:rPr>
          <w:rFonts w:ascii="Times New Roman" w:hAnsi="Times New Roman" w:cs="Times New Roman"/>
          <w:sz w:val="24"/>
          <w:szCs w:val="24"/>
        </w:rPr>
        <w:br/>
      </w:r>
      <w:r w:rsidR="00A22C62" w:rsidRPr="00AB0B24">
        <w:rPr>
          <w:rFonts w:ascii="Times New Roman" w:hAnsi="Times New Roman" w:cs="Times New Roman"/>
          <w:sz w:val="24"/>
          <w:szCs w:val="24"/>
        </w:rPr>
        <w:t>7</w:t>
      </w:r>
      <w:r w:rsidR="00A22C62"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r w:rsidR="00A22C62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24418" w:rsidTr="0028190C">
        <w:trPr>
          <w:cantSplit/>
          <w:trHeight w:val="61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18" w:rsidRDefault="0004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69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7"/>
        <w:gridCol w:w="3405"/>
        <w:gridCol w:w="3922"/>
        <w:gridCol w:w="3922"/>
      </w:tblGrid>
      <w:tr w:rsidR="00494D78" w:rsidTr="005C6EE3">
        <w:tc>
          <w:tcPr>
            <w:tcW w:w="2996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94D78" w:rsidRDefault="00494D78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  <w:tc>
          <w:tcPr>
            <w:tcW w:w="3922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494D78" w:rsidTr="005C6EE3">
        <w:tc>
          <w:tcPr>
            <w:tcW w:w="2996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94D78" w:rsidRDefault="00494D78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  <w:tc>
          <w:tcPr>
            <w:tcW w:w="3922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494D78" w:rsidTr="005C6EE3">
        <w:tc>
          <w:tcPr>
            <w:tcW w:w="2996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94D78" w:rsidRDefault="00494D78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3922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94D78" w:rsidTr="005C6EE3">
        <w:tc>
          <w:tcPr>
            <w:tcW w:w="2996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94D78" w:rsidRDefault="00494D78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  <w:tc>
          <w:tcPr>
            <w:tcW w:w="3922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4D78" w:rsidTr="005C6EE3">
        <w:tc>
          <w:tcPr>
            <w:tcW w:w="2996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94D78" w:rsidRDefault="00494D78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  <w:tc>
          <w:tcPr>
            <w:tcW w:w="3922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494D78" w:rsidTr="005C6EE3">
        <w:tc>
          <w:tcPr>
            <w:tcW w:w="2996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94D78" w:rsidRDefault="00494D78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3922" w:type="dxa"/>
            <w:vAlign w:val="center"/>
          </w:tcPr>
          <w:p w:rsidR="00494D78" w:rsidRDefault="00494D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D925E5" w:rsidRDefault="00CF4EF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925E5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F7" w:rsidRDefault="00EB68F7" w:rsidP="00B32141">
      <w:pPr>
        <w:spacing w:after="0" w:line="240" w:lineRule="auto"/>
      </w:pPr>
      <w:r>
        <w:separator/>
      </w:r>
    </w:p>
  </w:endnote>
  <w:endnote w:type="continuationSeparator" w:id="0">
    <w:p w:rsidR="00EB68F7" w:rsidRDefault="00EB68F7" w:rsidP="00B3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41" w:rsidRPr="00845646" w:rsidRDefault="00B32141" w:rsidP="00B32141">
    <w:pPr>
      <w:pStyle w:val="a6"/>
      <w:rPr>
        <w:rFonts w:ascii="Times New Roman" w:hAnsi="Times New Roman" w:cs="Times New Roman"/>
        <w:sz w:val="16"/>
        <w:szCs w:val="16"/>
      </w:rPr>
    </w:pPr>
    <w:r w:rsidRPr="00845646">
      <w:rPr>
        <w:rFonts w:ascii="Times New Roman" w:hAnsi="Times New Roman" w:cs="Times New Roman"/>
        <w:sz w:val="16"/>
        <w:szCs w:val="16"/>
      </w:rPr>
      <w:t>Исп.: Ереджибок М.Б.</w:t>
    </w:r>
  </w:p>
  <w:p w:rsidR="00B32141" w:rsidRPr="00845646" w:rsidRDefault="00B32141" w:rsidP="00B32141">
    <w:pPr>
      <w:pStyle w:val="a6"/>
      <w:rPr>
        <w:rFonts w:ascii="Times New Roman" w:hAnsi="Times New Roman" w:cs="Times New Roman"/>
        <w:sz w:val="16"/>
        <w:szCs w:val="16"/>
      </w:rPr>
    </w:pPr>
    <w:r w:rsidRPr="00845646">
      <w:rPr>
        <w:rFonts w:ascii="Times New Roman" w:hAnsi="Times New Roman" w:cs="Times New Roman"/>
        <w:sz w:val="16"/>
        <w:szCs w:val="16"/>
      </w:rPr>
      <w:t>тел.: 96-51</w:t>
    </w:r>
  </w:p>
  <w:p w:rsidR="00B32141" w:rsidRDefault="00B321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F7" w:rsidRDefault="00EB68F7" w:rsidP="00B32141">
      <w:pPr>
        <w:spacing w:after="0" w:line="240" w:lineRule="auto"/>
      </w:pPr>
      <w:r>
        <w:separator/>
      </w:r>
    </w:p>
  </w:footnote>
  <w:footnote w:type="continuationSeparator" w:id="0">
    <w:p w:rsidR="00EB68F7" w:rsidRDefault="00EB68F7" w:rsidP="00B3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81369B08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D"/>
    <w:rsid w:val="00012EF5"/>
    <w:rsid w:val="00024D11"/>
    <w:rsid w:val="00041D1E"/>
    <w:rsid w:val="0028190C"/>
    <w:rsid w:val="002C7EDE"/>
    <w:rsid w:val="003860AA"/>
    <w:rsid w:val="003E335F"/>
    <w:rsid w:val="00494D78"/>
    <w:rsid w:val="00524418"/>
    <w:rsid w:val="00571B51"/>
    <w:rsid w:val="005852AA"/>
    <w:rsid w:val="005C0048"/>
    <w:rsid w:val="00653962"/>
    <w:rsid w:val="00737C4D"/>
    <w:rsid w:val="007440A3"/>
    <w:rsid w:val="007B110F"/>
    <w:rsid w:val="008A205F"/>
    <w:rsid w:val="00911FAD"/>
    <w:rsid w:val="00A13BD1"/>
    <w:rsid w:val="00A22C62"/>
    <w:rsid w:val="00B12827"/>
    <w:rsid w:val="00B32141"/>
    <w:rsid w:val="00C51297"/>
    <w:rsid w:val="00CF4EFD"/>
    <w:rsid w:val="00D43801"/>
    <w:rsid w:val="00D925E5"/>
    <w:rsid w:val="00EB0C94"/>
    <w:rsid w:val="00EB68F7"/>
    <w:rsid w:val="00F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141"/>
  </w:style>
  <w:style w:type="paragraph" w:styleId="a6">
    <w:name w:val="footer"/>
    <w:basedOn w:val="a"/>
    <w:link w:val="a7"/>
    <w:uiPriority w:val="99"/>
    <w:unhideWhenUsed/>
    <w:rsid w:val="00B3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141"/>
  </w:style>
  <w:style w:type="paragraph" w:styleId="a6">
    <w:name w:val="footer"/>
    <w:basedOn w:val="a"/>
    <w:link w:val="a7"/>
    <w:uiPriority w:val="99"/>
    <w:unhideWhenUsed/>
    <w:rsid w:val="00B3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23</cp:revision>
  <dcterms:created xsi:type="dcterms:W3CDTF">2017-10-25T12:15:00Z</dcterms:created>
  <dcterms:modified xsi:type="dcterms:W3CDTF">2023-11-29T06:20:00Z</dcterms:modified>
</cp:coreProperties>
</file>