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866DF8" w:rsidP="00492FF8">
      <w:pPr>
        <w:ind w:firstLine="0"/>
      </w:pPr>
      <w:r>
        <w:t xml:space="preserve">       </w:t>
      </w:r>
    </w:p>
    <w:p w:rsidR="00AC1A35" w:rsidRDefault="00A2361B" w:rsidP="00AC1A35">
      <w:pPr>
        <w:ind w:firstLine="0"/>
        <w:jc w:val="center"/>
        <w:rPr>
          <w:rStyle w:val="-9"/>
          <w:rFonts w:ascii="Times New Roman" w:hAnsi="Times New Roman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</w:p>
    <w:p w:rsidR="00D20657" w:rsidRPr="00EC129F" w:rsidRDefault="00A2361B" w:rsidP="00EC129F">
      <w:pPr>
        <w:ind w:firstLine="0"/>
        <w:jc w:val="center"/>
        <w:rPr>
          <w:b/>
          <w:szCs w:val="24"/>
        </w:rPr>
      </w:pPr>
      <w:r w:rsidRPr="00EC129F">
        <w:br/>
      </w:r>
      <w:r w:rsidR="00D20657" w:rsidRPr="00EC129F">
        <w:rPr>
          <w:b/>
          <w:szCs w:val="24"/>
        </w:rPr>
        <w:t xml:space="preserve">«Заключение договора </w:t>
      </w:r>
      <w:r w:rsidR="00EC129F" w:rsidRPr="00EC129F">
        <w:rPr>
          <w:b/>
          <w:szCs w:val="24"/>
        </w:rPr>
        <w:t xml:space="preserve">поставки </w:t>
      </w:r>
      <w:r w:rsidR="00EC129F" w:rsidRPr="00EC129F">
        <w:rPr>
          <w:b/>
        </w:rPr>
        <w:t>новогодних детских подарков «Новогодний коллаж»</w:t>
      </w:r>
    </w:p>
    <w:p w:rsidR="00A2361B" w:rsidRPr="0085682C" w:rsidRDefault="004D62DB" w:rsidP="00D20657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893AAF">
        <w:rPr>
          <w:i/>
        </w:rPr>
        <w:t>2</w:t>
      </w:r>
      <w:r w:rsidR="00AC1A35">
        <w:rPr>
          <w:i/>
        </w:rPr>
        <w:t>3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</w:t>
      </w:r>
      <w:r w:rsidR="00E07ED8">
        <w:rPr>
          <w:i/>
        </w:rPr>
        <w:t>АО «Электросети Кубани»</w:t>
      </w:r>
      <w:r w:rsidR="009041C7" w:rsidRPr="0085682C">
        <w:rPr>
          <w:i/>
        </w:rPr>
        <w:t>»</w:t>
      </w:r>
      <w:r w:rsidR="00F327B6" w:rsidRPr="0085682C">
        <w:rPr>
          <w:i/>
        </w:rPr>
        <w:t xml:space="preserve"> (протокол заседания от </w:t>
      </w:r>
      <w:r w:rsidR="00E07ED8">
        <w:rPr>
          <w:i/>
        </w:rPr>
        <w:t>01</w:t>
      </w:r>
      <w:r w:rsidR="00F327B6" w:rsidRPr="0085682C">
        <w:rPr>
          <w:i/>
        </w:rPr>
        <w:t>.</w:t>
      </w:r>
      <w:r w:rsidR="00E07ED8">
        <w:rPr>
          <w:i/>
        </w:rPr>
        <w:t>11</w:t>
      </w:r>
      <w:r w:rsidR="00F327B6" w:rsidRPr="0085682C">
        <w:rPr>
          <w:i/>
        </w:rPr>
        <w:t>.20</w:t>
      </w:r>
      <w:r w:rsidR="00E07ED8">
        <w:rPr>
          <w:i/>
        </w:rPr>
        <w:t>23</w:t>
      </w:r>
      <w:r w:rsidR="00F327B6" w:rsidRPr="0085682C">
        <w:rPr>
          <w:i/>
        </w:rPr>
        <w:t xml:space="preserve"> № </w:t>
      </w:r>
      <w:r w:rsidR="00E07ED8">
        <w:rPr>
          <w:i/>
        </w:rPr>
        <w:t>3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</w:t>
      </w:r>
      <w:r w:rsidR="00E07ED8">
        <w:rPr>
          <w:i/>
        </w:rPr>
        <w:t>АО «Электросети Кубани»</w:t>
      </w:r>
      <w:r w:rsidR="0085682C">
        <w:rPr>
          <w:i/>
        </w:rPr>
        <w:t>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E07ED8">
        <w:rPr>
          <w:i/>
          <w:color w:val="0000FF"/>
          <w:u w:val="single"/>
        </w:rPr>
        <w:fldChar w:fldCharType="begin"/>
      </w:r>
      <w:r w:rsidR="00E07ED8">
        <w:rPr>
          <w:i/>
          <w:color w:val="0000FF"/>
          <w:u w:val="single"/>
        </w:rPr>
        <w:instrText xml:space="preserve"> HYPERLINK "</w:instrText>
      </w:r>
      <w:r w:rsidR="00E07ED8" w:rsidRPr="00E07ED8">
        <w:rPr>
          <w:i/>
          <w:color w:val="0000FF"/>
          <w:u w:val="single"/>
        </w:rPr>
        <w:instrText xml:space="preserve">http://www.kubels.ru </w:instrText>
      </w:r>
      <w:r w:rsidR="00E07ED8">
        <w:rPr>
          <w:i/>
          <w:color w:val="0000FF"/>
          <w:u w:val="single"/>
        </w:rPr>
        <w:instrText xml:space="preserve">" </w:instrText>
      </w:r>
      <w:r w:rsidR="00E07ED8">
        <w:rPr>
          <w:i/>
          <w:color w:val="0000FF"/>
          <w:u w:val="single"/>
        </w:rPr>
        <w:fldChar w:fldCharType="separate"/>
      </w:r>
      <w:r w:rsidR="00E07ED8" w:rsidRPr="002300F2">
        <w:rPr>
          <w:rStyle w:val="ad"/>
        </w:rPr>
        <w:t xml:space="preserve">http://www.kubels.ru </w:t>
      </w:r>
      <w:r w:rsidR="00E07ED8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E07ED8">
        <w:rPr>
          <w:i/>
          <w:color w:val="0000FF"/>
          <w:u w:val="single"/>
        </w:rPr>
        <w:t xml:space="preserve">    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 xml:space="preserve"> 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772FF9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9" type="#_x0000_t75" style="width:15.05pt;height:15.05pt" o:ole="">
                        <v:imagedata r:id="rId23" o:title=""/>
                      </v:shape>
                      <w:control r:id="rId24" w:name="OptionButton25211413411" w:shapeid="_x0000_i109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1" type="#_x0000_t75" style="width:15.05pt;height:15.05pt" o:ole="">
                        <v:imagedata r:id="rId23" o:title=""/>
                      </v:shape>
                      <w:control r:id="rId25" w:name="OptionButton2521141343" w:shapeid="_x0000_i110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3" type="#_x0000_t75" style="width:15.05pt;height:15.05pt" o:ole="">
                        <v:imagedata r:id="rId26" o:title=""/>
                      </v:shape>
                      <w:control r:id="rId27" w:name="OptionButton25211413421" w:shapeid="_x0000_i110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5" type="#_x0000_t75" style="width:15.05pt;height:15.05pt" o:ole="">
                        <v:imagedata r:id="rId23" o:title=""/>
                      </v:shape>
                      <w:control r:id="rId28" w:name="OptionButton252114134211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7" type="#_x0000_t75" style="width:15.05pt;height:15.05pt" o:ole="">
                        <v:imagedata r:id="rId29" o:title=""/>
                      </v:shape>
                      <w:control r:id="rId30" w:name="OptionButton1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9" type="#_x0000_t75" style="width:15.05pt;height:15.05pt" o:ole="">
                        <v:imagedata r:id="rId29" o:title=""/>
                      </v:shape>
                      <w:control r:id="rId31" w:name="OptionButton8" w:shapeid="_x0000_i1109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1" type="#_x0000_t75" style="width:9.15pt;height:12.45pt" o:ole="">
                        <v:imagedata r:id="rId32" o:title=""/>
                      </v:shape>
                      <w:control r:id="rId33" w:name="OptionButton25211413412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9.15pt;height:12.45pt" o:ole="">
                        <v:imagedata r:id="rId34" o:title=""/>
                      </v:shape>
                      <w:control r:id="rId35" w:name="OptionButton2521141344" w:shapeid="_x0000_i111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9.15pt;height:12.45pt" o:ole="">
                        <v:imagedata r:id="rId32" o:title=""/>
                      </v:shape>
                      <w:control r:id="rId36" w:name="OptionButton252114134121" w:shapeid="_x0000_i111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9.15pt;height:12.45pt" o:ole="">
                        <v:imagedata r:id="rId34" o:title=""/>
                      </v:shape>
                      <w:control r:id="rId37" w:name="OptionButton25211413441" w:shapeid="_x0000_i111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9.15pt;height:12.45pt" o:ole="">
                        <v:imagedata r:id="rId34" o:title=""/>
                      </v:shape>
                      <w:control r:id="rId38" w:name="OptionButton252114134221" w:shapeid="_x0000_i111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9.15pt;height:12.45pt" o:ole="">
                        <v:imagedata r:id="rId32" o:title=""/>
                      </v:shape>
                      <w:control r:id="rId39" w:name="OptionButton2521141341" w:shapeid="_x0000_i112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15pt;height:12.45pt" o:ole="">
                        <v:imagedata r:id="rId34" o:title=""/>
                      </v:shape>
                      <w:control r:id="rId40" w:name="OptionButton252114134" w:shapeid="_x0000_i112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77C5F" w:rsidRDefault="00EC129F" w:rsidP="00D20657">
            <w:pPr>
              <w:ind w:firstLine="0"/>
              <w:jc w:val="left"/>
              <w:rPr>
                <w:szCs w:val="24"/>
              </w:rPr>
            </w:pPr>
            <w:r w:rsidRPr="00EC129F">
              <w:rPr>
                <w:szCs w:val="24"/>
              </w:rPr>
              <w:t>«Заключение договора поставки новогодних детских подарков «Новогодний коллаж»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13.75pt;height:19pt" o:ole="">
                        <v:imagedata r:id="rId41" o:title=""/>
                      </v:shape>
                      <w:control r:id="rId42" w:name="OptionButton252114132" w:shapeid="_x0000_i112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13.75pt;height:19pt" o:ole="">
                        <v:imagedata r:id="rId43" o:title=""/>
                      </v:shape>
                      <w:control r:id="rId44" w:name="OptionButton25211441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13.75pt;height:19pt" o:ole="">
                        <v:imagedata r:id="rId41" o:title=""/>
                      </v:shape>
                      <w:control r:id="rId45" w:name="OptionButton2521141322" w:shapeid="_x0000_i112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13.75pt;height:19pt" o:ole="">
                        <v:imagedata r:id="rId41" o:title=""/>
                      </v:shape>
                      <w:control r:id="rId46" w:name="OptionButton2521141321" w:shapeid="_x0000_i113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13.75pt;height:19pt" o:ole="">
                        <v:imagedata r:id="rId43" o:title=""/>
                      </v:shape>
                      <w:control r:id="rId47" w:name="OptionButton252114411" w:shapeid="_x0000_i113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13.75pt;height:19pt" o:ole="">
                        <v:imagedata r:id="rId41" o:title=""/>
                      </v:shape>
                      <w:control r:id="rId48" w:name="OptionButton25211413221" w:shapeid="_x0000_i113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75pt;height:19pt" o:ole="">
                        <v:imagedata r:id="rId41" o:title=""/>
                      </v:shape>
                      <w:control r:id="rId49" w:name="OptionButton25211413211" w:shapeid="_x0000_i113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75pt;height:19pt" o:ole="">
                        <v:imagedata r:id="rId43" o:title=""/>
                      </v:shape>
                      <w:control r:id="rId50" w:name="OptionButton252114411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75pt;height:19pt" o:ole="">
                        <v:imagedata r:id="rId43" o:title=""/>
                      </v:shape>
                      <w:control r:id="rId51" w:name="OptionButton252114132111" w:shapeid="_x0000_i11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E07ED8">
                    <w:rPr>
                      <w:szCs w:val="20"/>
                    </w:rPr>
                    <w:t xml:space="preserve">  «Электросети Кубани»</w:t>
                  </w:r>
                  <w:r w:rsidR="00D51FA5">
                    <w:rPr>
                      <w:szCs w:val="20"/>
                    </w:rPr>
                    <w:t>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75pt;height:19pt" o:ole="">
                        <v:imagedata r:id="rId41" o:title=""/>
                      </v:shape>
                      <w:control r:id="rId52" w:name="OptionButton2521141321111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</w:t>
            </w:r>
            <w:bookmarkStart w:id="28" w:name="_GoBack"/>
            <w:r>
              <w:rPr>
                <w:szCs w:val="24"/>
              </w:rPr>
              <w:t xml:space="preserve">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  <w:bookmarkEnd w:id="28"/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60C9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60C91">
              <w:rPr>
                <w:szCs w:val="24"/>
              </w:rPr>
              <w:t>1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420DDC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proofErr w:type="spellStart"/>
            <w:r w:rsidRPr="00E07ED8">
              <w:rPr>
                <w:szCs w:val="24"/>
                <w:lang w:val="en-US"/>
              </w:rPr>
              <w:t>antarevayv</w:t>
            </w:r>
            <w:proofErr w:type="spellEnd"/>
            <w:r w:rsidRPr="00E07ED8">
              <w:rPr>
                <w:szCs w:val="24"/>
              </w:rPr>
              <w:t>@</w:t>
            </w:r>
            <w:proofErr w:type="spellStart"/>
            <w:r w:rsidRPr="00E07ED8">
              <w:rPr>
                <w:szCs w:val="24"/>
                <w:lang w:val="en-US"/>
              </w:rPr>
              <w:t>kubels</w:t>
            </w:r>
            <w:proofErr w:type="spellEnd"/>
            <w:r w:rsidRPr="00E07ED8">
              <w:rPr>
                <w:szCs w:val="24"/>
              </w:rPr>
              <w:t>.</w:t>
            </w:r>
            <w:proofErr w:type="spellStart"/>
            <w:r w:rsidRPr="00E07ED8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75pt;height:19pt" o:ole="">
                        <v:imagedata r:id="rId43" o:title=""/>
                      </v:shape>
                      <w:control r:id="rId53" w:name="OptionButton252114133" w:shapeid="_x0000_i114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41" o:title=""/>
                      </v:shape>
                      <w:control r:id="rId54" w:name="OptionButton2521141331" w:shapeid="_x0000_i114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13.75pt;height:19pt" o:ole="">
                        <v:imagedata r:id="rId41" o:title=""/>
                      </v:shape>
                      <w:control r:id="rId55" w:name="OptionButton25211413111" w:shapeid="_x0000_i114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B77C5F" w:rsidRDefault="00E2331B" w:rsidP="00E07ED8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893AAF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E07ED8" w:rsidRDefault="00E07ED8" w:rsidP="00185C5A">
            <w:pPr>
              <w:ind w:firstLine="0"/>
              <w:rPr>
                <w:sz w:val="20"/>
                <w:szCs w:val="20"/>
              </w:rPr>
            </w:pPr>
            <w:proofErr w:type="spellStart"/>
            <w:r w:rsidRPr="00E07ED8">
              <w:rPr>
                <w:szCs w:val="24"/>
                <w:lang w:val="en-US"/>
              </w:rPr>
              <w:t>antarevayv</w:t>
            </w:r>
            <w:proofErr w:type="spellEnd"/>
            <w:r w:rsidRPr="00E07ED8">
              <w:rPr>
                <w:szCs w:val="24"/>
              </w:rPr>
              <w:t>@</w:t>
            </w:r>
            <w:proofErr w:type="spellStart"/>
            <w:r w:rsidRPr="00E07ED8">
              <w:rPr>
                <w:szCs w:val="24"/>
                <w:lang w:val="en-US"/>
              </w:rPr>
              <w:t>kubels</w:t>
            </w:r>
            <w:proofErr w:type="spellEnd"/>
            <w:r w:rsidRPr="00E07ED8">
              <w:rPr>
                <w:szCs w:val="24"/>
              </w:rPr>
              <w:t>.</w:t>
            </w:r>
            <w:proofErr w:type="spellStart"/>
            <w:r w:rsidRPr="00E07ED8">
              <w:rPr>
                <w:szCs w:val="24"/>
                <w:lang w:val="en-US"/>
              </w:rPr>
              <w:t>ru</w:t>
            </w:r>
            <w:proofErr w:type="spellEnd"/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893AA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893AAF">
              <w:rPr>
                <w:szCs w:val="24"/>
              </w:rPr>
              <w:t>1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43" o:title=""/>
                      </v:shape>
                      <w:control r:id="rId56" w:name="OptionButton25211413211121" w:shapeid="_x0000_i11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41" o:title=""/>
                      </v:shape>
                      <w:control r:id="rId57" w:name="OptionButton25211413211113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702EBC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702EBC">
              <w:rPr>
                <w:szCs w:val="20"/>
              </w:rPr>
              <w:t>10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EC129F">
              <w:rPr>
                <w:szCs w:val="20"/>
              </w:rPr>
              <w:t>н</w:t>
            </w:r>
            <w:r w:rsidR="00D20657">
              <w:rPr>
                <w:szCs w:val="20"/>
              </w:rPr>
              <w:t>оября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893AAF">
              <w:rPr>
                <w:szCs w:val="20"/>
              </w:rPr>
              <w:t>2</w:t>
            </w:r>
            <w:r w:rsidR="00AC1A35">
              <w:rPr>
                <w:szCs w:val="20"/>
              </w:rPr>
              <w:t>3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43" o:title=""/>
                      </v:shape>
                      <w:control r:id="rId58" w:name="OptionButton2521141321111211113" w:shapeid="_x0000_i115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41" o:title=""/>
                      </v:shape>
                      <w:control r:id="rId59" w:name="OptionButton2521141321111211114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702EBC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702EB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EC129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н</w:t>
                  </w:r>
                  <w:r w:rsidR="00D2065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оября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893AA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AC1A3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59" type="#_x0000_t75" style="width:10.45pt;height:15.7pt" o:ole="">
                              <v:imagedata r:id="rId60" o:title=""/>
                            </v:shape>
                            <w:control r:id="rId61" w:name="CheckBox21262611199" w:shapeid="_x0000_i115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61" type="#_x0000_t75" style="width:12.45pt;height:19pt" o:ole="">
                              <v:imagedata r:id="rId62" o:title=""/>
                            </v:shape>
                            <w:control r:id="rId63" w:name="CheckBox21262611109" w:shapeid="_x0000_i116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63" type="#_x0000_t75" style="width:12.45pt;height:19pt" o:ole="">
                              <v:imagedata r:id="rId64" o:title=""/>
                            </v:shape>
                            <w:control r:id="rId65" w:name="CheckBox2126262199" w:shapeid="_x0000_i116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5" type="#_x0000_t75" style="width:12.45pt;height:19pt" o:ole="">
                        <v:imagedata r:id="rId62" o:title=""/>
                      </v:shape>
                      <w:control r:id="rId66" w:name="CheckBox212625" w:shapeid="_x0000_i116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7" type="#_x0000_t75" style="width:12.45pt;height:19pt" o:ole="">
                        <v:imagedata r:id="rId62" o:title=""/>
                      </v:shape>
                      <w:control r:id="rId67" w:name="CheckBox212626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3" o:title=""/>
                      </v:shape>
                      <w:control r:id="rId68" w:name="OptionButton25211413211112111131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41" o:title=""/>
                      </v:shape>
                      <w:control r:id="rId69" w:name="OptionButton2521141321111211114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3704B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702EB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10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EC129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но</w:t>
                  </w:r>
                  <w:r w:rsidR="00D2065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ября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202</w:t>
                  </w:r>
                  <w:r w:rsidR="00AC1A3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0.45pt;height:15.7pt" o:ole="">
                              <v:imagedata r:id="rId60" o:title=""/>
                            </v:shape>
                            <w:control r:id="rId70" w:name="CheckBox21262611198" w:shapeid="_x0000_i117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45pt;height:19pt" o:ole="">
                              <v:imagedata r:id="rId62" o:title=""/>
                            </v:shape>
                            <w:control r:id="rId71" w:name="CheckBox21262611108" w:shapeid="_x0000_i117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7" type="#_x0000_t75" style="width:12.45pt;height:19pt" o:ole="">
                              <v:imagedata r:id="rId64" o:title=""/>
                            </v:shape>
                            <w:control r:id="rId72" w:name="CheckBox2126262198" w:shapeid="_x0000_i117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43" o:title=""/>
                      </v:shape>
                      <w:control r:id="rId73" w:name="OptionButton25211413211112111132121" w:shapeid="_x0000_i117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1" type="#_x0000_t75" style="width:13.75pt;height:19pt" o:ole="">
                              <v:imagedata r:id="rId41" o:title=""/>
                            </v:shape>
                            <w:control r:id="rId74" w:name="OptionButton2521141321111211113212" w:shapeid="_x0000_i118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E07ED8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 «Электросети Кубани</w:t>
                        </w:r>
                        <w:r w:rsidR="00321D56">
                          <w:rPr>
                            <w:szCs w:val="24"/>
                          </w:rPr>
                          <w:t>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3" type="#_x0000_t75" style="width:13.75pt;height:19pt" o:ole="">
                              <v:imagedata r:id="rId41" o:title=""/>
                            </v:shape>
                            <w:control r:id="rId75" w:name="OptionButton2521141321111211113213" w:shapeid="_x0000_i118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5" type="#_x0000_t75" style="width:13.75pt;height:19pt" o:ole="">
                              <v:imagedata r:id="rId41" o:title=""/>
                            </v:shape>
                            <w:control r:id="rId76" w:name="OptionButton2521141321111211113214" w:shapeid="_x0000_i118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43" o:title=""/>
                      </v:shape>
                      <w:control r:id="rId77" w:name="OptionButton25211413211112111133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41" o:title=""/>
                      </v:shape>
                      <w:control r:id="rId78" w:name="OptionButton252114132111121111331" w:shapeid="_x0000_i11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F54E6B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1" type="#_x0000_t75" style="width:10.45pt;height:15.7pt" o:ole="">
                              <v:imagedata r:id="rId60" o:title=""/>
                            </v:shape>
                            <w:control r:id="rId79" w:name="CheckBox21262611197" w:shapeid="_x0000_i11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3" type="#_x0000_t75" style="width:12.45pt;height:19pt" o:ole="">
                              <v:imagedata r:id="rId62" o:title=""/>
                            </v:shape>
                            <w:control r:id="rId80" w:name="CheckBox21262611107" w:shapeid="_x0000_i119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64" o:title=""/>
                            </v:shape>
                            <w:control r:id="rId81" w:name="CheckBox2126262197" w:shapeid="_x0000_i119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7" type="#_x0000_t75" style="width:13.75pt;height:19pt" o:ole="">
                        <v:imagedata r:id="rId43" o:title=""/>
                      </v:shape>
                      <w:control r:id="rId82" w:name="OptionButton252114132111121111322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199" type="#_x0000_t75" style="width:13.75pt;height:19pt" o:ole="">
                        <v:imagedata r:id="rId41" o:title=""/>
                      </v:shape>
                      <w:control r:id="rId83" w:name="OptionButton25211413211112111132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43" o:title=""/>
                      </v:shape>
                      <w:control r:id="rId84" w:name="OptionButton252114132111121111322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41" o:title=""/>
                      </v:shape>
                      <w:control r:id="rId85" w:name="OptionButton2521141321111211113211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3704BE" w:rsidP="00AC1A3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704BE">
                    <w:rPr>
                      <w:szCs w:val="20"/>
                    </w:rPr>
                    <w:t>«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43" o:title=""/>
                      </v:shape>
                      <w:control r:id="rId86" w:name="OptionButton252114132111121111322111132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7" type="#_x0000_t75" style="width:13.75pt;height:19pt" o:ole="">
                        <v:imagedata r:id="rId43" o:title=""/>
                      </v:shape>
                      <w:control r:id="rId87" w:name="OptionButton2521141321111211113211111132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07ED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09" type="#_x0000_t75" style="width:12.45pt;height:19pt" o:ole="">
                        <v:imagedata r:id="rId64" o:title=""/>
                      </v:shape>
                      <w:control r:id="rId88" w:name="CheckBox212626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89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1" type="#_x0000_t75" style="width:12.45pt;height:19pt" o:ole="">
                        <v:imagedata r:id="rId64" o:title=""/>
                      </v:shape>
                      <w:control r:id="rId90" w:name="CheckBox2126262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3" type="#_x0000_t75" style="width:12.45pt;height:19pt" o:ole="">
                        <v:imagedata r:id="rId64" o:title=""/>
                      </v:shape>
                      <w:control r:id="rId91" w:name="CheckBox212626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5" type="#_x0000_t75" style="width:15.05pt;height:15.05pt" o:ole="">
                  <v:imagedata r:id="rId92" o:title=""/>
                </v:shape>
                <w:control r:id="rId93" w:name="OptionButton43_1" w:shapeid="_x0000_i1215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7" type="#_x0000_t75" style="width:15.05pt;height:15.05pt" o:ole="">
                  <v:imagedata r:id="rId94" o:title=""/>
                </v:shape>
                <w:control r:id="rId95" w:name="OptionButton43_2" w:shapeid="_x0000_i1217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219" type="#_x0000_t75" style="width:13.75pt;height:19pt" o:ole="">
                        <v:imagedata r:id="rId41" o:title=""/>
                      </v:shape>
                      <w:control r:id="rId96" w:name="OptionButton43_2_1" w:shapeid="_x0000_i121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3" o:title=""/>
                      </v:shape>
                      <w:control r:id="rId97" w:name="OptionButton43_2_2" w:shapeid="_x0000_i122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98"/>
          <w:headerReference w:type="default" r:id="rId99"/>
          <w:headerReference w:type="first" r:id="rId10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898"/>
        <w:gridCol w:w="1984"/>
        <w:gridCol w:w="851"/>
        <w:gridCol w:w="1701"/>
        <w:gridCol w:w="1417"/>
        <w:gridCol w:w="1134"/>
        <w:gridCol w:w="851"/>
        <w:gridCol w:w="1562"/>
        <w:gridCol w:w="2010"/>
      </w:tblGrid>
      <w:tr w:rsidR="005747C0" w:rsidRPr="0085682C" w:rsidTr="00AC1A35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898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984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562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010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AC1A35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898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EC129F">
        <w:trPr>
          <w:trHeight w:val="791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5747C0" w:rsidRDefault="00EC129F" w:rsidP="00AC1A35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EC129F">
              <w:rPr>
                <w:sz w:val="16"/>
                <w:szCs w:val="16"/>
              </w:rPr>
              <w:t>«Заключение договора поставки новогодних детских подарков «Новогодний коллаж»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AC1A35" w:rsidP="00D20657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 </w:t>
            </w:r>
            <w:r w:rsidR="00EC129F" w:rsidRPr="00EC129F">
              <w:rPr>
                <w:sz w:val="16"/>
                <w:szCs w:val="16"/>
                <w:lang w:bidi="he-IL"/>
              </w:rPr>
              <w:t>1 469 650,00</w:t>
            </w:r>
            <w:r w:rsidR="00EC129F">
              <w:rPr>
                <w:sz w:val="16"/>
                <w:szCs w:val="16"/>
                <w:lang w:bidi="he-IL"/>
              </w:rPr>
              <w:t xml:space="preserve"> </w:t>
            </w:r>
            <w:r w:rsidR="005747C0" w:rsidRPr="0085682C">
              <w:rPr>
                <w:sz w:val="16"/>
                <w:szCs w:val="16"/>
                <w:lang w:bidi="he-IL"/>
              </w:rPr>
              <w:t xml:space="preserve">руб. </w:t>
            </w:r>
            <w:r w:rsidR="00EC129F">
              <w:rPr>
                <w:sz w:val="16"/>
                <w:szCs w:val="16"/>
                <w:lang w:bidi="he-IL"/>
              </w:rPr>
              <w:t xml:space="preserve">                    </w:t>
            </w:r>
            <w:r w:rsidR="005747C0" w:rsidRPr="0085682C">
              <w:rPr>
                <w:sz w:val="16"/>
                <w:szCs w:val="16"/>
                <w:lang w:bidi="he-IL"/>
              </w:rPr>
              <w:t>(</w:t>
            </w:r>
            <w:r w:rsidR="00D20657">
              <w:rPr>
                <w:sz w:val="16"/>
                <w:szCs w:val="16"/>
                <w:lang w:bidi="he-IL"/>
              </w:rPr>
              <w:t>с</w:t>
            </w:r>
            <w:r w:rsidR="005747C0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EE4575" w:rsidP="006C353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32.99.51.119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EC129F" w:rsidRDefault="00D20657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53.10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AC1A35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объект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D20657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EC129F">
              <w:rPr>
                <w:sz w:val="16"/>
                <w:szCs w:val="16"/>
                <w:lang w:bidi="he-IL"/>
              </w:rPr>
              <w:t>546 шт.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Default="005747C0" w:rsidP="00F8338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F101F">
              <w:rPr>
                <w:sz w:val="16"/>
                <w:szCs w:val="16"/>
                <w:lang w:bidi="he-IL"/>
              </w:rPr>
              <w:t xml:space="preserve">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 xml:space="preserve"> 13</w:t>
            </w:r>
          </w:p>
          <w:p w:rsidR="00EC129F" w:rsidRPr="00EC129F" w:rsidRDefault="00EC129F" w:rsidP="00EC129F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Срок поставки </w:t>
            </w:r>
            <w:proofErr w:type="gramStart"/>
            <w:r>
              <w:rPr>
                <w:sz w:val="16"/>
                <w:szCs w:val="16"/>
                <w:lang w:bidi="he-IL"/>
              </w:rPr>
              <w:t>-</w:t>
            </w:r>
            <w:r w:rsidRPr="00EC129F">
              <w:rPr>
                <w:sz w:val="16"/>
                <w:szCs w:val="16"/>
                <w:lang w:bidi="he-IL"/>
              </w:rPr>
              <w:t>т</w:t>
            </w:r>
            <w:proofErr w:type="gramEnd"/>
            <w:r w:rsidRPr="00EC129F">
              <w:rPr>
                <w:sz w:val="16"/>
                <w:szCs w:val="16"/>
                <w:lang w:bidi="he-IL"/>
              </w:rPr>
              <w:t>ранспортом поставщика в срок не позднее 21</w:t>
            </w:r>
          </w:p>
          <w:p w:rsidR="00EC129F" w:rsidRPr="00382F76" w:rsidRDefault="00EC129F" w:rsidP="00EC129F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EC129F">
              <w:rPr>
                <w:sz w:val="16"/>
                <w:szCs w:val="16"/>
                <w:lang w:bidi="he-IL"/>
              </w:rPr>
              <w:t>декабря 2023 года.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EC129F" w:rsidRDefault="003C6466" w:rsidP="002912C1">
            <w:pPr>
              <w:ind w:firstLine="0"/>
              <w:jc w:val="center"/>
              <w:rPr>
                <w:b/>
                <w:sz w:val="14"/>
                <w:szCs w:val="14"/>
                <w:shd w:val="pct10" w:color="auto" w:fill="auto"/>
                <w:lang w:bidi="he-IL"/>
              </w:rPr>
            </w:pPr>
            <w:r w:rsidRPr="00EC129F">
              <w:rPr>
                <w:b/>
                <w:sz w:val="14"/>
                <w:szCs w:val="14"/>
                <w:shd w:val="pct10" w:color="auto" w:fill="auto"/>
                <w:lang w:bidi="he-IL"/>
              </w:rPr>
              <w:t>Приложение №1</w:t>
            </w:r>
            <w:r w:rsidR="00EC129F" w:rsidRPr="00EC129F">
              <w:rPr>
                <w:b/>
                <w:sz w:val="14"/>
                <w:szCs w:val="14"/>
                <w:shd w:val="pct10" w:color="auto" w:fill="auto"/>
                <w:lang w:bidi="he-IL"/>
              </w:rPr>
              <w:t xml:space="preserve">                     </w:t>
            </w:r>
          </w:p>
          <w:p w:rsidR="003C6466" w:rsidRPr="00EC129F" w:rsidRDefault="003C6466" w:rsidP="003C6466">
            <w:pPr>
              <w:ind w:firstLine="0"/>
              <w:jc w:val="center"/>
              <w:rPr>
                <w:b/>
                <w:sz w:val="14"/>
                <w:szCs w:val="14"/>
                <w:shd w:val="pct10" w:color="auto" w:fill="auto"/>
                <w:lang w:bidi="he-IL"/>
              </w:rPr>
            </w:pPr>
          </w:p>
          <w:p w:rsidR="003C6466" w:rsidRPr="00EC129F" w:rsidRDefault="00EC129F" w:rsidP="00EC129F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EC129F">
              <w:rPr>
                <w:sz w:val="14"/>
                <w:szCs w:val="14"/>
                <w:shd w:val="pct10" w:color="auto" w:fill="auto"/>
                <w:lang w:bidi="he-IL"/>
              </w:rPr>
              <w:t xml:space="preserve">Срок оплаты в течение </w:t>
            </w:r>
            <w:r>
              <w:rPr>
                <w:sz w:val="14"/>
                <w:szCs w:val="14"/>
                <w:shd w:val="pct10" w:color="auto" w:fill="auto"/>
                <w:lang w:bidi="he-IL"/>
              </w:rPr>
              <w:t xml:space="preserve">                   </w:t>
            </w:r>
            <w:r w:rsidRPr="00EC129F">
              <w:rPr>
                <w:sz w:val="14"/>
                <w:szCs w:val="14"/>
                <w:shd w:val="pct10" w:color="auto" w:fill="auto"/>
                <w:lang w:bidi="he-IL"/>
              </w:rPr>
              <w:t>7 рабочих дней с момента подписания товарной накладной обеими сторонами</w:t>
            </w: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54"/>
      </w:tblGrid>
      <w:tr w:rsidR="005747C0" w:rsidRPr="0085682C" w:rsidTr="00B77C5F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усл</w:t>
            </w:r>
            <w:proofErr w:type="spellEnd"/>
            <w:r>
              <w:rPr>
                <w:sz w:val="16"/>
                <w:szCs w:val="20"/>
              </w:rPr>
              <w:t>. ед.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B77C5F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EC129F">
        <w:trPr>
          <w:trHeight w:val="844"/>
        </w:trPr>
        <w:tc>
          <w:tcPr>
            <w:tcW w:w="2267" w:type="dxa"/>
            <w:vAlign w:val="center"/>
          </w:tcPr>
          <w:p w:rsidR="005747C0" w:rsidRPr="0085682C" w:rsidRDefault="00E07ED8" w:rsidP="00E07ED8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 «Электросети Кубани»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E07ED8" w:rsidRDefault="00E07ED8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proofErr w:type="spellStart"/>
            <w:r w:rsidRPr="00E07ED8">
              <w:rPr>
                <w:sz w:val="16"/>
                <w:szCs w:val="16"/>
                <w:lang w:val="en-US" w:bidi="he-IL"/>
              </w:rPr>
              <w:t>antarevayv</w:t>
            </w:r>
            <w:proofErr w:type="spellEnd"/>
            <w:r w:rsidRPr="00E07ED8">
              <w:rPr>
                <w:sz w:val="16"/>
                <w:szCs w:val="16"/>
                <w:lang w:bidi="he-IL"/>
              </w:rPr>
              <w:t>@</w:t>
            </w:r>
            <w:proofErr w:type="spellStart"/>
            <w:r w:rsidRPr="00E07ED8">
              <w:rPr>
                <w:sz w:val="16"/>
                <w:szCs w:val="16"/>
                <w:lang w:val="en-US" w:bidi="he-IL"/>
              </w:rPr>
              <w:t>kubels</w:t>
            </w:r>
            <w:proofErr w:type="spellEnd"/>
            <w:r w:rsidRPr="00E07ED8">
              <w:rPr>
                <w:sz w:val="16"/>
                <w:szCs w:val="16"/>
                <w:lang w:bidi="he-IL"/>
              </w:rPr>
              <w:t>.</w:t>
            </w:r>
            <w:proofErr w:type="spellStart"/>
            <w:r w:rsidRPr="00E07ED8">
              <w:rPr>
                <w:sz w:val="16"/>
                <w:szCs w:val="16"/>
                <w:lang w:val="en-US" w:bidi="he-IL"/>
              </w:rPr>
              <w:t>ru</w:t>
            </w:r>
            <w:proofErr w:type="spellEnd"/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85682C" w:rsidRDefault="00EC129F" w:rsidP="00AC1A35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EC129F">
              <w:rPr>
                <w:sz w:val="16"/>
                <w:szCs w:val="16"/>
              </w:rPr>
              <w:t>«Заключение договора поставки новогодних детских подарков «Новогодний коллаж»</w:t>
            </w:r>
          </w:p>
        </w:tc>
        <w:tc>
          <w:tcPr>
            <w:tcW w:w="1473" w:type="dxa"/>
            <w:vAlign w:val="center"/>
          </w:tcPr>
          <w:p w:rsidR="005747C0" w:rsidRPr="0085682C" w:rsidRDefault="005747C0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  <w:r w:rsidR="00EC129F">
              <w:rPr>
                <w:sz w:val="16"/>
                <w:szCs w:val="16"/>
                <w:lang w:bidi="he-IL"/>
              </w:rPr>
              <w:t>546 шт.</w:t>
            </w:r>
          </w:p>
        </w:tc>
        <w:tc>
          <w:tcPr>
            <w:tcW w:w="2354" w:type="dxa"/>
            <w:vAlign w:val="center"/>
          </w:tcPr>
          <w:p w:rsidR="005747C0" w:rsidRPr="0085682C" w:rsidRDefault="00D20657" w:rsidP="00031EDA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 </w:t>
            </w:r>
            <w:r w:rsidR="00EC129F">
              <w:rPr>
                <w:sz w:val="16"/>
                <w:szCs w:val="16"/>
                <w:lang w:bidi="he-IL"/>
              </w:rPr>
              <w:t> </w:t>
            </w:r>
            <w:r w:rsidR="00EC129F" w:rsidRPr="00EC129F">
              <w:rPr>
                <w:sz w:val="16"/>
                <w:szCs w:val="16"/>
                <w:lang w:bidi="he-IL"/>
              </w:rPr>
              <w:t>1 469 650,00</w:t>
            </w:r>
            <w:r w:rsidR="00EC129F">
              <w:rPr>
                <w:sz w:val="16"/>
                <w:szCs w:val="16"/>
                <w:lang w:bidi="he-IL"/>
              </w:rPr>
              <w:t xml:space="preserve"> </w:t>
            </w:r>
            <w:r w:rsidR="00EC129F" w:rsidRPr="0085682C">
              <w:rPr>
                <w:sz w:val="16"/>
                <w:szCs w:val="16"/>
                <w:lang w:bidi="he-IL"/>
              </w:rPr>
              <w:t xml:space="preserve">руб. </w:t>
            </w:r>
            <w:r w:rsidR="00EC129F">
              <w:rPr>
                <w:sz w:val="16"/>
                <w:szCs w:val="16"/>
                <w:lang w:bidi="he-IL"/>
              </w:rPr>
              <w:t xml:space="preserve">                    </w:t>
            </w:r>
            <w:r w:rsidR="00EC129F" w:rsidRPr="0085682C">
              <w:rPr>
                <w:sz w:val="16"/>
                <w:szCs w:val="16"/>
                <w:lang w:bidi="he-IL"/>
              </w:rPr>
              <w:t>(</w:t>
            </w:r>
            <w:r w:rsidR="00EC129F">
              <w:rPr>
                <w:sz w:val="16"/>
                <w:szCs w:val="16"/>
                <w:lang w:bidi="he-IL"/>
              </w:rPr>
              <w:t>с</w:t>
            </w:r>
            <w:r w:rsidR="00EC129F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01"/>
      <w:headerReference w:type="default" r:id="rId102"/>
      <w:headerReference w:type="first" r:id="rId103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DA" w:rsidRDefault="00031EDA">
      <w:r>
        <w:separator/>
      </w:r>
    </w:p>
    <w:p w:rsidR="00031EDA" w:rsidRDefault="00031EDA"/>
  </w:endnote>
  <w:endnote w:type="continuationSeparator" w:id="0">
    <w:p w:rsidR="00031EDA" w:rsidRDefault="00031EDA">
      <w:r>
        <w:continuationSeparator/>
      </w:r>
    </w:p>
    <w:p w:rsidR="00031EDA" w:rsidRDefault="00031EDA"/>
  </w:endnote>
  <w:endnote w:type="continuationNotice" w:id="1">
    <w:p w:rsidR="00031EDA" w:rsidRDefault="00031E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DA" w:rsidRDefault="00031EDA">
      <w:r>
        <w:separator/>
      </w:r>
    </w:p>
    <w:p w:rsidR="00031EDA" w:rsidRDefault="00031EDA"/>
  </w:footnote>
  <w:footnote w:type="continuationSeparator" w:id="0">
    <w:p w:rsidR="00031EDA" w:rsidRDefault="00031EDA">
      <w:r>
        <w:continuationSeparator/>
      </w:r>
    </w:p>
    <w:p w:rsidR="00031EDA" w:rsidRDefault="00031EDA"/>
  </w:footnote>
  <w:footnote w:type="continuationNotice" w:id="1">
    <w:p w:rsidR="00031EDA" w:rsidRDefault="00031EDA"/>
  </w:footnote>
  <w:footnote w:id="2">
    <w:p w:rsidR="00031EDA" w:rsidRDefault="00031EDA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031EDA" w:rsidRPr="00BA504D" w:rsidRDefault="00031EDA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031EDA" w:rsidRPr="00D71EA3" w:rsidRDefault="00031EDA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031EDA" w:rsidRPr="00D71EA3" w:rsidRDefault="00031EDA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31EDA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31EDA" w:rsidRPr="001B5DAB" w:rsidRDefault="00031EDA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031EDA" w:rsidRDefault="00031EDA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Pr="002310D9" w:rsidRDefault="00031EDA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031EDA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031EDA" w:rsidRPr="001B5DAB" w:rsidRDefault="00031EDA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031EDA" w:rsidRDefault="00031EDA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Pr="0011106F" w:rsidRDefault="00031EDA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031EDA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031EDA" w:rsidRPr="00635DCE" w:rsidRDefault="00031EDA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031EDA" w:rsidRDefault="00031EDA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Pr="0085682C" w:rsidRDefault="00031EDA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Pr="00564407" w:rsidRDefault="00031EDA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Default="00031EDA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DA" w:rsidRPr="00564407" w:rsidRDefault="00031EDA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ED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4BE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009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DC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2EBC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6FCB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6DF8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AAF"/>
    <w:rsid w:val="00893B52"/>
    <w:rsid w:val="00893C63"/>
    <w:rsid w:val="00893D88"/>
    <w:rsid w:val="00893FE9"/>
    <w:rsid w:val="00894279"/>
    <w:rsid w:val="00894510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C91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A4F"/>
    <w:rsid w:val="00AC0C56"/>
    <w:rsid w:val="00AC11EE"/>
    <w:rsid w:val="00AC14AF"/>
    <w:rsid w:val="00AC1A35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C5F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57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12D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07ED8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29F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575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hyperlink" Target="http://www.zakupki.gov.ru" TargetMode="External"/><Relationship Id="rId16" Type="http://schemas.openxmlformats.org/officeDocument/2006/relationships/header" Target="header5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1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102" Type="http://schemas.openxmlformats.org/officeDocument/2006/relationships/header" Target="header15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0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header" Target="header16.xml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54" Type="http://schemas.openxmlformats.org/officeDocument/2006/relationships/control" Target="activeX/activeX25.xml"/><Relationship Id="rId62" Type="http://schemas.openxmlformats.org/officeDocument/2006/relationships/image" Target="media/image9.wmf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91" Type="http://schemas.openxmlformats.org/officeDocument/2006/relationships/control" Target="activeX/activeX58.xml"/><Relationship Id="rId96" Type="http://schemas.openxmlformats.org/officeDocument/2006/relationships/control" Target="activeX/activeX6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5.xml"/><Relationship Id="rId52" Type="http://schemas.openxmlformats.org/officeDocument/2006/relationships/control" Target="activeX/activeX23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image" Target="media/image12.wmf"/><Relationship Id="rId99" Type="http://schemas.openxmlformats.org/officeDocument/2006/relationships/header" Target="header12.xml"/><Relationship Id="rId101" Type="http://schemas.openxmlformats.org/officeDocument/2006/relationships/header" Target="header1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2.xml"/><Relationship Id="rId104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image" Target="media/image11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control" Target="activeX/activeX55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header" Target="header13.xml"/><Relationship Id="rId105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59.xml"/><Relationship Id="rId98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AE7B-193A-4BDD-88F5-6CF99ED38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0DB67-A369-4711-B7B1-D2BFC99BA4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25BDF2-5BE2-4DB8-9D88-6C213E92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5045</TotalTime>
  <Pages>10</Pages>
  <Words>1635</Words>
  <Characters>14012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Антарева Юлия Владимировна</cp:lastModifiedBy>
  <cp:revision>179</cp:revision>
  <cp:lastPrinted>2019-10-16T07:59:00Z</cp:lastPrinted>
  <dcterms:created xsi:type="dcterms:W3CDTF">2017-02-17T11:43:00Z</dcterms:created>
  <dcterms:modified xsi:type="dcterms:W3CDTF">2023-11-10T06:17:00Z</dcterms:modified>
</cp:coreProperties>
</file>