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2D659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2D6592">
              <w:rPr>
                <w:b/>
                <w:bCs/>
                <w:sz w:val="28"/>
                <w:szCs w:val="28"/>
              </w:rPr>
              <w:t>3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2D6592" w:rsidRPr="00731C19" w:rsidRDefault="002D6592" w:rsidP="002D6592">
            <w:pPr>
              <w:ind w:left="-108"/>
              <w:rPr>
                <w:b/>
                <w:bCs/>
                <w:sz w:val="24"/>
                <w:szCs w:val="24"/>
              </w:rPr>
            </w:pPr>
            <w:r w:rsidRPr="00731C19">
              <w:rPr>
                <w:b/>
                <w:bCs/>
                <w:sz w:val="24"/>
                <w:szCs w:val="24"/>
              </w:rPr>
              <w:t>Генеральному директору</w:t>
            </w:r>
          </w:p>
          <w:p w:rsidR="002D6592" w:rsidRPr="00731C19" w:rsidRDefault="002D6592" w:rsidP="002D6592">
            <w:pPr>
              <w:ind w:left="-108"/>
              <w:rPr>
                <w:b/>
                <w:bCs/>
                <w:sz w:val="24"/>
                <w:szCs w:val="24"/>
              </w:rPr>
            </w:pPr>
            <w:r w:rsidRPr="00731C19">
              <w:rPr>
                <w:b/>
                <w:bCs/>
                <w:sz w:val="24"/>
                <w:szCs w:val="24"/>
              </w:rPr>
              <w:t>АО «НЭСК-электросети»</w:t>
            </w:r>
          </w:p>
          <w:p w:rsidR="008441F9" w:rsidRPr="00764557" w:rsidRDefault="001062A3" w:rsidP="002D6592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О.В. Греков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709"/>
        <w:gridCol w:w="850"/>
        <w:gridCol w:w="1701"/>
        <w:gridCol w:w="2126"/>
        <w:gridCol w:w="1420"/>
      </w:tblGrid>
      <w:tr w:rsidR="0064483E" w:rsidRPr="00227BA2" w:rsidTr="007D51FE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83E" w:rsidRPr="00227BA2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3E" w:rsidRPr="00227BA2" w:rsidRDefault="006448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3E" w:rsidRPr="00227BA2" w:rsidRDefault="006448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83E" w:rsidRPr="00227BA2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483E" w:rsidRPr="00227BA2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83E" w:rsidRPr="00227BA2" w:rsidRDefault="0064483E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64483E" w:rsidRPr="00227BA2" w:rsidRDefault="0064483E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83E" w:rsidRPr="00227BA2" w:rsidRDefault="006448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64483E" w:rsidRPr="00227BA2" w:rsidTr="00110261">
        <w:trPr>
          <w:trHeight w:val="59"/>
        </w:trPr>
        <w:tc>
          <w:tcPr>
            <w:tcW w:w="1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483E" w:rsidRPr="00227BA2" w:rsidRDefault="00227BA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Филиал АО «Электросети Кубани» «Краснодарэлектросеть» г. Краснодар, ул. Котовского, 76/2</w:t>
            </w:r>
            <w:r w:rsidRPr="00227BA2">
              <w:rPr>
                <w:b/>
                <w:bCs/>
                <w:sz w:val="22"/>
                <w:szCs w:val="22"/>
              </w:rPr>
              <w:t xml:space="preserve"> </w:t>
            </w:r>
            <w:r w:rsidRPr="00227BA2">
              <w:rPr>
                <w:b/>
                <w:bCs/>
                <w:color w:val="000000"/>
                <w:sz w:val="22"/>
                <w:szCs w:val="22"/>
              </w:rPr>
              <w:t>ИНН/КПП 2308139496/230802001</w:t>
            </w:r>
          </w:p>
        </w:tc>
      </w:tr>
      <w:tr w:rsidR="00227BA2" w:rsidRPr="00227BA2" w:rsidTr="007D51F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 w:rsidP="00227BA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 xml:space="preserve">Кабель ТЭВОКС-АБШп </w:t>
            </w:r>
            <w:r>
              <w:rPr>
                <w:color w:val="000000"/>
                <w:sz w:val="22"/>
                <w:szCs w:val="22"/>
                <w:lang w:eastAsia="en-US"/>
              </w:rPr>
              <w:t>3х</w:t>
            </w:r>
            <w:bookmarkStart w:id="0" w:name="_GoBack"/>
            <w:bookmarkEnd w:id="0"/>
            <w:r w:rsidRPr="00227BA2">
              <w:rPr>
                <w:color w:val="000000"/>
                <w:sz w:val="22"/>
                <w:szCs w:val="22"/>
                <w:lang w:eastAsia="en-US"/>
              </w:rPr>
              <w:t>185мс-10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BA2" w:rsidRPr="00227BA2" w:rsidRDefault="00227BA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BA2" w:rsidRPr="00227BA2" w:rsidRDefault="00227BA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27BA2" w:rsidRPr="00227BA2" w:rsidTr="007D51F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 w:rsidP="00227BA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>Стойка СВ 105-5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7BA2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BA2" w:rsidRPr="00227BA2" w:rsidRDefault="00227BA2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7BA2" w:rsidRPr="00227BA2" w:rsidRDefault="00227BA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BA2" w:rsidRPr="00227BA2" w:rsidRDefault="00227BA2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27BA2" w:rsidRPr="00227BA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:rsidR="00227BA2" w:rsidRPr="00227BA2" w:rsidRDefault="00227BA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sz w:val="22"/>
                <w:szCs w:val="22"/>
                <w:lang w:eastAsia="en-US"/>
              </w:rPr>
              <w:t>Сумма итого:</w:t>
            </w:r>
          </w:p>
        </w:tc>
        <w:tc>
          <w:tcPr>
            <w:tcW w:w="1420" w:type="dxa"/>
          </w:tcPr>
          <w:p w:rsidR="00227BA2" w:rsidRPr="00227BA2" w:rsidRDefault="00227BA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BA2" w:rsidRPr="00227BA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6"/>
            <w:shd w:val="clear" w:color="auto" w:fill="auto"/>
            <w:noWrap/>
            <w:vAlign w:val="center"/>
            <w:hideMark/>
          </w:tcPr>
          <w:p w:rsidR="00227BA2" w:rsidRPr="00227BA2" w:rsidRDefault="00227BA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27BA2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420" w:type="dxa"/>
          </w:tcPr>
          <w:p w:rsidR="00227BA2" w:rsidRPr="00227BA2" w:rsidRDefault="00227BA2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7BA2" w:rsidRPr="00227BA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</w:tcPr>
          <w:p w:rsidR="00227BA2" w:rsidRPr="00227BA2" w:rsidRDefault="00227BA2" w:rsidP="00D90C8B">
            <w:pPr>
              <w:jc w:val="both"/>
              <w:rPr>
                <w:sz w:val="22"/>
                <w:szCs w:val="22"/>
              </w:rPr>
            </w:pPr>
            <w:r w:rsidRPr="00227BA2">
              <w:rPr>
                <w:sz w:val="22"/>
                <w:szCs w:val="22"/>
                <w:lang w:eastAsia="en-US"/>
              </w:rPr>
              <w:t xml:space="preserve">Условия оплаты - </w:t>
            </w:r>
            <w:r w:rsidRPr="00227BA2">
              <w:rPr>
                <w:sz w:val="22"/>
                <w:szCs w:val="22"/>
              </w:rPr>
              <w:t>100% по факту поставки товара на склад покупателя и подписания товарной накладной в течение 7 рабочих дней</w:t>
            </w:r>
          </w:p>
        </w:tc>
      </w:tr>
      <w:tr w:rsidR="00227BA2" w:rsidRPr="00227BA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  <w:hideMark/>
          </w:tcPr>
          <w:p w:rsidR="00227BA2" w:rsidRPr="00227BA2" w:rsidRDefault="00227BA2" w:rsidP="00D90C8B">
            <w:pPr>
              <w:jc w:val="both"/>
              <w:rPr>
                <w:sz w:val="22"/>
                <w:szCs w:val="22"/>
              </w:rPr>
            </w:pPr>
            <w:r w:rsidRPr="00227BA2">
              <w:rPr>
                <w:rFonts w:eastAsia="Calibri"/>
                <w:sz w:val="22"/>
                <w:szCs w:val="22"/>
                <w:lang w:eastAsia="en-US"/>
              </w:rPr>
              <w:t>Срок поставки: 5 дней с момента подписания договора.</w:t>
            </w:r>
          </w:p>
        </w:tc>
      </w:tr>
      <w:tr w:rsidR="00227BA2" w:rsidRPr="00227BA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  <w:hideMark/>
          </w:tcPr>
          <w:p w:rsidR="00227BA2" w:rsidRPr="00227BA2" w:rsidRDefault="00227BA2" w:rsidP="00D90C8B">
            <w:pPr>
              <w:jc w:val="both"/>
              <w:rPr>
                <w:sz w:val="22"/>
                <w:szCs w:val="22"/>
              </w:rPr>
            </w:pPr>
            <w:r w:rsidRPr="00227BA2">
              <w:rPr>
                <w:sz w:val="22"/>
                <w:szCs w:val="22"/>
                <w:lang w:eastAsia="en-US"/>
              </w:rPr>
              <w:t xml:space="preserve">Доставка в адрес филиалов АО </w:t>
            </w:r>
            <w:r w:rsidRPr="00227BA2">
              <w:rPr>
                <w:color w:val="000000"/>
                <w:sz w:val="22"/>
                <w:szCs w:val="22"/>
                <w:lang w:eastAsia="en-US"/>
              </w:rPr>
              <w:t>«НЭСК-электросети»: силами поставщика.</w:t>
            </w:r>
          </w:p>
        </w:tc>
      </w:tr>
      <w:tr w:rsidR="00227BA2" w:rsidRPr="00227BA2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7"/>
            <w:shd w:val="clear" w:color="auto" w:fill="auto"/>
            <w:vAlign w:val="center"/>
            <w:hideMark/>
          </w:tcPr>
          <w:p w:rsidR="00227BA2" w:rsidRPr="00227BA2" w:rsidRDefault="00227BA2" w:rsidP="00D90C8B">
            <w:pPr>
              <w:jc w:val="both"/>
              <w:rPr>
                <w:sz w:val="22"/>
                <w:szCs w:val="22"/>
              </w:rPr>
            </w:pPr>
            <w:r w:rsidRPr="00227BA2">
              <w:rPr>
                <w:rFonts w:eastAsia="Calibri"/>
                <w:sz w:val="22"/>
                <w:szCs w:val="22"/>
                <w:lang w:eastAsia="en-US"/>
              </w:rPr>
              <w:t>Гарантия: Завода изготовителя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7BA2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3A5F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062A3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27BA2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D6592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1E34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4483E"/>
    <w:rsid w:val="006608AB"/>
    <w:rsid w:val="0066384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51FE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27EC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E5CA1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267A3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33</cp:revision>
  <cp:lastPrinted>2020-04-06T13:13:00Z</cp:lastPrinted>
  <dcterms:created xsi:type="dcterms:W3CDTF">2020-04-08T09:06:00Z</dcterms:created>
  <dcterms:modified xsi:type="dcterms:W3CDTF">2023-08-22T07:19:00Z</dcterms:modified>
</cp:coreProperties>
</file>