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F1" w:rsidRDefault="00392F65">
      <w:pPr>
        <w:spacing w:after="0"/>
        <w:jc w:val="center"/>
      </w:pPr>
      <w:r>
        <w:rPr>
          <w:b/>
          <w:bCs/>
        </w:rPr>
        <w:t>Протокол</w:t>
      </w:r>
    </w:p>
    <w:p w:rsidR="003125F1" w:rsidRDefault="00392F6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125F1" w:rsidRDefault="00392F65">
      <w:pPr>
        <w:spacing w:after="0"/>
        <w:jc w:val="center"/>
      </w:pPr>
      <w:r>
        <w:rPr>
          <w:b/>
          <w:bCs/>
        </w:rPr>
        <w:t>32312550143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3125F1">
        <w:tc>
          <w:tcPr>
            <w:tcW w:w="5000" w:type="dxa"/>
          </w:tcPr>
          <w:p w:rsidR="003125F1" w:rsidRDefault="003125F1"/>
        </w:tc>
        <w:tc>
          <w:tcPr>
            <w:tcW w:w="5000" w:type="dxa"/>
          </w:tcPr>
          <w:p w:rsidR="003125F1" w:rsidRDefault="00392F65">
            <w:pPr>
              <w:jc w:val="right"/>
            </w:pPr>
            <w:r>
              <w:t>«12» июля 2023г.</w:t>
            </w:r>
          </w:p>
        </w:tc>
      </w:tr>
    </w:tbl>
    <w:p w:rsidR="003125F1" w:rsidRDefault="00392F65">
      <w:r>
        <w:rPr>
          <w:b/>
          <w:bCs/>
        </w:rPr>
        <w:t xml:space="preserve">Организатором является: </w:t>
      </w:r>
      <w:r>
        <w:t>АКЦИОНЕРНОЕ ОБЩЕСТВО "</w:t>
      </w:r>
      <w:r w:rsidR="00804D54">
        <w:t>ЭЛЕКТРОСЕТИ КУБАНИ</w:t>
      </w:r>
      <w:r>
        <w:t>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</w:t>
      </w:r>
      <w:r w:rsidR="00804D54" w:rsidRPr="00804D54">
        <w:t xml:space="preserve"> ЭЛЕКТРОСЕТИ КУБАНИ </w:t>
      </w:r>
      <w:r>
        <w:t>"</w:t>
      </w:r>
    </w:p>
    <w:p w:rsidR="003125F1" w:rsidRDefault="00392F65">
      <w:r>
        <w:rPr>
          <w:b/>
          <w:bCs/>
        </w:rPr>
        <w:t xml:space="preserve">Способ закупки: </w:t>
      </w:r>
      <w:bookmarkStart w:id="0" w:name="_GoBack"/>
      <w:bookmarkEnd w:id="0"/>
    </w:p>
    <w:p w:rsidR="003125F1" w:rsidRDefault="00392F65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125F1" w:rsidRDefault="00392F6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2-30-21-0273 г. Абинск».</w:t>
      </w:r>
    </w:p>
    <w:p w:rsidR="003125F1" w:rsidRDefault="00392F6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5 764 591.82 (с учетом НДС) в валюте - Российский рубль</w:t>
      </w:r>
    </w:p>
    <w:p w:rsidR="003125F1" w:rsidRDefault="00392F65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«04» июля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3125F1" w:rsidRDefault="00392F6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6672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3125F1">
        <w:trPr>
          <w:cantSplit/>
        </w:trPr>
        <w:tc>
          <w:tcPr>
            <w:tcW w:w="1500" w:type="dxa"/>
          </w:tcPr>
          <w:p w:rsidR="003125F1" w:rsidRDefault="00392F6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3125F1" w:rsidRDefault="00392F6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3125F1" w:rsidRDefault="00392F65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3125F1" w:rsidRDefault="00392F65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3125F1" w:rsidRDefault="00392F65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125F1">
        <w:trPr>
          <w:cantSplit/>
        </w:trPr>
        <w:tc>
          <w:tcPr>
            <w:tcW w:w="1500" w:type="dxa"/>
          </w:tcPr>
          <w:p w:rsidR="003125F1" w:rsidRDefault="00392F65">
            <w:pPr>
              <w:jc w:val="center"/>
            </w:pPr>
            <w:r>
              <w:t>1109311</w:t>
            </w:r>
          </w:p>
        </w:tc>
        <w:tc>
          <w:tcPr>
            <w:tcW w:w="5000" w:type="dxa"/>
          </w:tcPr>
          <w:p w:rsidR="003125F1" w:rsidRDefault="00392F65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8E5467" w:rsidRDefault="00392F65">
            <w:pPr>
              <w:jc w:val="center"/>
            </w:pPr>
            <w:r>
              <w:t xml:space="preserve">10.07.2023 </w:t>
            </w:r>
          </w:p>
          <w:p w:rsidR="003125F1" w:rsidRDefault="00392F65">
            <w:pPr>
              <w:jc w:val="center"/>
            </w:pPr>
            <w:r>
              <w:t>12:10:04</w:t>
            </w:r>
          </w:p>
        </w:tc>
        <w:tc>
          <w:tcPr>
            <w:tcW w:w="5000" w:type="dxa"/>
          </w:tcPr>
          <w:p w:rsidR="003125F1" w:rsidRDefault="00392F6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3125F1" w:rsidRDefault="00392F65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3125F1" w:rsidRDefault="00392F65">
      <w:r>
        <w:t>Для участия в процедуре было подано 1 заявка от участников, место не присвоено 0 заявок.</w:t>
      </w:r>
    </w:p>
    <w:p w:rsidR="003125F1" w:rsidRDefault="003125F1">
      <w:pPr>
        <w:spacing w:line="120" w:lineRule="auto"/>
      </w:pPr>
    </w:p>
    <w:p w:rsidR="003125F1" w:rsidRDefault="00392F65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5159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3125F1">
        <w:trPr>
          <w:cantSplit/>
        </w:trPr>
        <w:tc>
          <w:tcPr>
            <w:tcW w:w="1600" w:type="dxa"/>
          </w:tcPr>
          <w:p w:rsidR="003125F1" w:rsidRDefault="00392F65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3125F1" w:rsidRDefault="00392F6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3125F1" w:rsidRDefault="00392F65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3125F1" w:rsidRDefault="00392F65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3125F1" w:rsidRDefault="00392F65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3125F1" w:rsidRDefault="00392F65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3125F1">
        <w:trPr>
          <w:cantSplit/>
        </w:trPr>
        <w:tc>
          <w:tcPr>
            <w:tcW w:w="1600" w:type="dxa"/>
          </w:tcPr>
          <w:p w:rsidR="003125F1" w:rsidRDefault="00392F65">
            <w:pPr>
              <w:jc w:val="center"/>
            </w:pPr>
            <w:r>
              <w:t>1109311</w:t>
            </w:r>
          </w:p>
        </w:tc>
        <w:tc>
          <w:tcPr>
            <w:tcW w:w="5000" w:type="dxa"/>
          </w:tcPr>
          <w:p w:rsidR="003125F1" w:rsidRDefault="00392F65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3125F1" w:rsidRDefault="00392F65">
            <w:pPr>
              <w:jc w:val="center"/>
            </w:pPr>
            <w:r>
              <w:t>4 779 807.38</w:t>
            </w:r>
          </w:p>
        </w:tc>
        <w:tc>
          <w:tcPr>
            <w:tcW w:w="1600" w:type="dxa"/>
          </w:tcPr>
          <w:p w:rsidR="003125F1" w:rsidRDefault="00392F65">
            <w:pPr>
              <w:jc w:val="center"/>
            </w:pPr>
            <w:r>
              <w:t>5 735 768.86</w:t>
            </w:r>
          </w:p>
        </w:tc>
        <w:tc>
          <w:tcPr>
            <w:tcW w:w="1600" w:type="dxa"/>
          </w:tcPr>
          <w:p w:rsidR="003125F1" w:rsidRDefault="00392F65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3125F1" w:rsidRDefault="00392F65">
            <w:pPr>
              <w:jc w:val="center"/>
            </w:pPr>
            <w:r>
              <w:t>1</w:t>
            </w:r>
          </w:p>
        </w:tc>
      </w:tr>
    </w:tbl>
    <w:p w:rsidR="003125F1" w:rsidRDefault="003125F1">
      <w:pPr>
        <w:spacing w:line="120" w:lineRule="auto"/>
      </w:pPr>
    </w:p>
    <w:p w:rsidR="008E5467" w:rsidRDefault="008E5467" w:rsidP="008E5467">
      <w:pPr>
        <w:pStyle w:val="a4"/>
        <w:numPr>
          <w:ilvl w:val="0"/>
          <w:numId w:val="2"/>
        </w:numPr>
      </w:pPr>
      <w:r w:rsidRPr="00C81B3D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закупки. </w:t>
      </w:r>
    </w:p>
    <w:p w:rsidR="003125F1" w:rsidRDefault="00392F65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E5467" w:rsidTr="00BC064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467" w:rsidRPr="00001566" w:rsidRDefault="008E5467" w:rsidP="008E546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E5467" w:rsidRPr="00B26CCD" w:rsidRDefault="008E5467" w:rsidP="008E546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E5467" w:rsidTr="00BC0646">
        <w:trPr>
          <w:trHeight w:val="567"/>
        </w:trPr>
        <w:tc>
          <w:tcPr>
            <w:tcW w:w="3303" w:type="dxa"/>
            <w:vAlign w:val="center"/>
          </w:tcPr>
          <w:p w:rsidR="008E5467" w:rsidRDefault="008E5467" w:rsidP="00BC064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8E5467" w:rsidRDefault="008E5467" w:rsidP="00BC064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8E5467" w:rsidRDefault="008E5467" w:rsidP="00BC064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E5467" w:rsidTr="00BC0646">
        <w:trPr>
          <w:trHeight w:val="567"/>
        </w:trPr>
        <w:tc>
          <w:tcPr>
            <w:tcW w:w="3303" w:type="dxa"/>
            <w:vAlign w:val="center"/>
          </w:tcPr>
          <w:p w:rsidR="008E5467" w:rsidRDefault="008E5467" w:rsidP="00BC0646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8E5467" w:rsidRDefault="008E5467" w:rsidP="00BC064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8E5467" w:rsidRDefault="008E5467" w:rsidP="00BC064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E5467" w:rsidTr="00BC0646">
        <w:trPr>
          <w:trHeight w:val="567"/>
        </w:trPr>
        <w:tc>
          <w:tcPr>
            <w:tcW w:w="3303" w:type="dxa"/>
            <w:vAlign w:val="center"/>
          </w:tcPr>
          <w:p w:rsidR="008E5467" w:rsidRDefault="008E5467" w:rsidP="00BC0646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8E5467" w:rsidRDefault="008E5467" w:rsidP="00BC064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8E5467" w:rsidRDefault="008E5467" w:rsidP="00BC064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E5467" w:rsidTr="00BC0646">
        <w:trPr>
          <w:trHeight w:val="567"/>
        </w:trPr>
        <w:tc>
          <w:tcPr>
            <w:tcW w:w="3303" w:type="dxa"/>
            <w:vAlign w:val="center"/>
          </w:tcPr>
          <w:p w:rsidR="008E5467" w:rsidRDefault="008E5467" w:rsidP="00BC0646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8E5467" w:rsidRDefault="008E5467" w:rsidP="00BC064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8E5467" w:rsidRDefault="008E5467" w:rsidP="00BC0646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8E5467" w:rsidTr="00BC0646">
        <w:trPr>
          <w:trHeight w:val="567"/>
        </w:trPr>
        <w:tc>
          <w:tcPr>
            <w:tcW w:w="3303" w:type="dxa"/>
            <w:vAlign w:val="center"/>
          </w:tcPr>
          <w:p w:rsidR="008E5467" w:rsidRDefault="008E5467" w:rsidP="00BC0646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8E5467" w:rsidRDefault="008E5467" w:rsidP="00BC064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8E5467" w:rsidRDefault="008E5467" w:rsidP="00BC064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E5467" w:rsidRPr="00C81B3D" w:rsidRDefault="008E5467" w:rsidP="008E5467">
      <w:pPr>
        <w:rPr>
          <w:lang w:val="en-US"/>
        </w:rPr>
      </w:pPr>
    </w:p>
    <w:p w:rsidR="00392F65" w:rsidRDefault="00392F65" w:rsidP="008E5467"/>
    <w:sectPr w:rsidR="00392F65" w:rsidSect="008E5467">
      <w:footerReference w:type="default" r:id="rId9"/>
      <w:pgSz w:w="11905" w:h="16837"/>
      <w:pgMar w:top="1440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44" w:rsidRDefault="002A0A44">
      <w:pPr>
        <w:spacing w:after="0" w:line="240" w:lineRule="auto"/>
      </w:pPr>
      <w:r>
        <w:separator/>
      </w:r>
    </w:p>
  </w:endnote>
  <w:endnote w:type="continuationSeparator" w:id="0">
    <w:p w:rsidR="002A0A44" w:rsidRDefault="002A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125F1">
      <w:tc>
        <w:tcPr>
          <w:tcW w:w="8503" w:type="dxa"/>
        </w:tcPr>
        <w:p w:rsidR="003125F1" w:rsidRDefault="00392F65">
          <w:r>
            <w:t>Протокол подведения итогов процедуры №32312550143 от 12.07.2023г.</w:t>
          </w:r>
        </w:p>
      </w:tc>
      <w:tc>
        <w:tcPr>
          <w:tcW w:w="1417" w:type="dxa"/>
        </w:tcPr>
        <w:p w:rsidR="003125F1" w:rsidRDefault="00392F6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04D54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04D54">
            <w:rPr>
              <w:noProof/>
            </w:rPr>
            <w:t>3</w:t>
          </w:r>
          <w:r>
            <w:fldChar w:fldCharType="end"/>
          </w:r>
        </w:p>
      </w:tc>
    </w:tr>
    <w:tr w:rsidR="008E5467">
      <w:tc>
        <w:tcPr>
          <w:tcW w:w="8503" w:type="dxa"/>
        </w:tcPr>
        <w:p w:rsidR="008E5467" w:rsidRPr="002F6A3C" w:rsidRDefault="008E5467" w:rsidP="008E5467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8E5467" w:rsidRDefault="008E5467" w:rsidP="008E5467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8E5467" w:rsidRDefault="008E5467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44" w:rsidRDefault="002A0A44">
      <w:pPr>
        <w:spacing w:after="0" w:line="240" w:lineRule="auto"/>
      </w:pPr>
      <w:r>
        <w:separator/>
      </w:r>
    </w:p>
  </w:footnote>
  <w:footnote w:type="continuationSeparator" w:id="0">
    <w:p w:rsidR="002A0A44" w:rsidRDefault="002A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80AD03"/>
    <w:multiLevelType w:val="hybridMultilevel"/>
    <w:tmpl w:val="0512D1B2"/>
    <w:lvl w:ilvl="0" w:tplc="2D1E4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BAACF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27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DE4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A3A41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CA5C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A66D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B45C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244B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A2BA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BA4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5F1"/>
    <w:rsid w:val="002A0A44"/>
    <w:rsid w:val="003125F1"/>
    <w:rsid w:val="00392F65"/>
    <w:rsid w:val="00804D54"/>
    <w:rsid w:val="008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2235">
    <w:name w:val="style722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672">
    <w:name w:val="style966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159">
    <w:name w:val="style451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286">
    <w:name w:val="style832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355">
    <w:name w:val="style753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627">
    <w:name w:val="style646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363">
    <w:name w:val="style713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204">
    <w:name w:val="style2320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E54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467"/>
  </w:style>
  <w:style w:type="paragraph" w:styleId="a7">
    <w:name w:val="footer"/>
    <w:basedOn w:val="a"/>
    <w:link w:val="a8"/>
    <w:uiPriority w:val="99"/>
    <w:unhideWhenUsed/>
    <w:rsid w:val="008E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2606</Characters>
  <Application>Microsoft Office Word</Application>
  <DocSecurity>0</DocSecurity>
  <Lines>21</Lines>
  <Paragraphs>6</Paragraphs>
  <ScaleCrop>false</ScaleCrop>
  <Manager/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2023-07-12T08:18:00Z</dcterms:created>
  <dcterms:modified xsi:type="dcterms:W3CDTF">2023-07-12T08:25:00Z</dcterms:modified>
  <cp:category/>
</cp:coreProperties>
</file>