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AF" w:rsidRDefault="00705C3B">
      <w:pPr>
        <w:spacing w:after="0"/>
        <w:jc w:val="center"/>
      </w:pPr>
      <w:r>
        <w:rPr>
          <w:b/>
          <w:bCs/>
        </w:rPr>
        <w:t>Протокол</w:t>
      </w:r>
    </w:p>
    <w:p w:rsidR="002700AF" w:rsidRDefault="00705C3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700AF" w:rsidRDefault="00705C3B">
      <w:pPr>
        <w:spacing w:after="0"/>
        <w:jc w:val="center"/>
      </w:pPr>
      <w:r>
        <w:rPr>
          <w:b/>
          <w:bCs/>
        </w:rPr>
        <w:t>32312477449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2700A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700AF" w:rsidRDefault="002700AF"/>
        </w:tc>
        <w:tc>
          <w:tcPr>
            <w:tcW w:w="5000" w:type="dxa"/>
          </w:tcPr>
          <w:p w:rsidR="002700AF" w:rsidRDefault="00705C3B">
            <w:pPr>
              <w:jc w:val="right"/>
            </w:pPr>
            <w:r>
              <w:t>«19» июня 2023г.</w:t>
            </w:r>
          </w:p>
        </w:tc>
      </w:tr>
    </w:tbl>
    <w:p w:rsidR="002700AF" w:rsidRDefault="00705C3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700AF" w:rsidRDefault="00705C3B">
      <w:r>
        <w:rPr>
          <w:b/>
          <w:bCs/>
        </w:rPr>
        <w:t xml:space="preserve">Способ закупки: </w:t>
      </w:r>
    </w:p>
    <w:p w:rsidR="002700AF" w:rsidRDefault="00705C3B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700AF" w:rsidRDefault="00705C3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ЭПУ, расположенных на земельно</w:t>
      </w:r>
      <w:r>
        <w:t>м участке для жилищного строительства по адресу: г. Геленджик, ЗАО АФ "</w:t>
      </w:r>
      <w:proofErr w:type="spellStart"/>
      <w:r>
        <w:t>Дивноморская</w:t>
      </w:r>
      <w:proofErr w:type="spellEnd"/>
      <w:r>
        <w:t>" по ТУ № 4-34-19-1408».</w:t>
      </w:r>
    </w:p>
    <w:p w:rsidR="002700AF" w:rsidRDefault="00705C3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15 954 860.36 (с учетом НДС) в валюте - Российский рубль</w:t>
      </w:r>
    </w:p>
    <w:p w:rsidR="002700AF" w:rsidRDefault="00705C3B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700AF" w:rsidRDefault="00705C3B">
      <w:pPr>
        <w:pStyle w:val="P-Style"/>
        <w:numPr>
          <w:ilvl w:val="0"/>
          <w:numId w:val="2"/>
        </w:numPr>
      </w:pPr>
      <w:r>
        <w:t>Был</w:t>
      </w:r>
      <w:r>
        <w:t>и рассмотрены заявки следующих участников процедуры:</w:t>
      </w:r>
    </w:p>
    <w:tbl>
      <w:tblPr>
        <w:tblStyle w:val="style621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270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70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700AF" w:rsidRDefault="00705C3B">
            <w:pPr>
              <w:jc w:val="center"/>
            </w:pPr>
            <w:r>
              <w:t>1095166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t>14.06.2023 15:39:30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700AF" w:rsidRDefault="00705C3B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2700AF" w:rsidRDefault="002700AF">
      <w:pPr>
        <w:spacing w:line="120" w:lineRule="auto"/>
      </w:pPr>
    </w:p>
    <w:p w:rsidR="002700AF" w:rsidRDefault="00705C3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p w:rsidR="005B1069" w:rsidRDefault="005B1069" w:rsidP="005B1069">
      <w:pPr>
        <w:pStyle w:val="P-Style"/>
        <w:ind w:left="360"/>
      </w:pPr>
    </w:p>
    <w:tbl>
      <w:tblPr>
        <w:tblStyle w:val="style345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270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70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700AF" w:rsidRDefault="00705C3B">
            <w:pPr>
              <w:jc w:val="center"/>
            </w:pPr>
            <w:r>
              <w:t>1095166</w:t>
            </w:r>
          </w:p>
        </w:tc>
        <w:tc>
          <w:tcPr>
            <w:tcW w:w="5000" w:type="dxa"/>
          </w:tcPr>
          <w:p w:rsidR="002700AF" w:rsidRDefault="00705C3B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t>13 229 238.38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t>15 875 086.06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700AF" w:rsidRDefault="00705C3B">
            <w:pPr>
              <w:jc w:val="center"/>
            </w:pPr>
            <w:r>
              <w:t>1</w:t>
            </w:r>
          </w:p>
        </w:tc>
      </w:tr>
    </w:tbl>
    <w:p w:rsidR="002700AF" w:rsidRDefault="002700AF">
      <w:pPr>
        <w:spacing w:line="120" w:lineRule="auto"/>
      </w:pPr>
    </w:p>
    <w:p w:rsidR="005B1069" w:rsidRDefault="005B1069" w:rsidP="005B1069">
      <w:pPr>
        <w:pStyle w:val="P-Style"/>
        <w:numPr>
          <w:ilvl w:val="0"/>
          <w:numId w:val="2"/>
        </w:numPr>
      </w:pPr>
      <w:r w:rsidRPr="00633DB1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  "ЭНЕРГОСТРОЙИННОВАЦИИ", </w:t>
      </w:r>
      <w:r w:rsidRPr="00FC7490">
        <w:t>как единственным участником закупки</w:t>
      </w:r>
      <w:r>
        <w:t xml:space="preserve"> </w:t>
      </w:r>
    </w:p>
    <w:p w:rsidR="002700AF" w:rsidRDefault="00705C3B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p w:rsidR="005B1069" w:rsidRDefault="00705C3B" w:rsidP="005B1069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B1069" w:rsidTr="002334E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069" w:rsidRPr="00001566" w:rsidRDefault="005B1069" w:rsidP="002334E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B1069" w:rsidRPr="00B26CCD" w:rsidRDefault="005B1069" w:rsidP="005B106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5B1069" w:rsidTr="002334E3">
        <w:trPr>
          <w:trHeight w:val="567"/>
        </w:trPr>
        <w:tc>
          <w:tcPr>
            <w:tcW w:w="3007" w:type="dxa"/>
            <w:vAlign w:val="center"/>
          </w:tcPr>
          <w:p w:rsidR="005B1069" w:rsidRDefault="005B1069" w:rsidP="002334E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B1069" w:rsidRDefault="005B1069" w:rsidP="002334E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B1069" w:rsidRDefault="005B1069" w:rsidP="002334E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B1069" w:rsidRDefault="005B1069" w:rsidP="005B1069"/>
    <w:p w:rsidR="00705C3B" w:rsidRDefault="00705C3B" w:rsidP="005B1069">
      <w:bookmarkStart w:id="0" w:name="_GoBack"/>
      <w:bookmarkEnd w:id="0"/>
    </w:p>
    <w:sectPr w:rsidR="00705C3B" w:rsidSect="005B1069">
      <w:footerReference w:type="default" r:id="rId9"/>
      <w:pgSz w:w="11905" w:h="16837"/>
      <w:pgMar w:top="1418" w:right="566" w:bottom="1440" w:left="1417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B" w:rsidRDefault="00705C3B">
      <w:pPr>
        <w:spacing w:after="0" w:line="240" w:lineRule="auto"/>
      </w:pPr>
      <w:r>
        <w:separator/>
      </w:r>
    </w:p>
  </w:endnote>
  <w:endnote w:type="continuationSeparator" w:id="0">
    <w:p w:rsidR="00705C3B" w:rsidRDefault="007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700AF">
      <w:tc>
        <w:tcPr>
          <w:tcW w:w="8503" w:type="dxa"/>
        </w:tcPr>
        <w:p w:rsidR="002700AF" w:rsidRDefault="00705C3B">
          <w:r>
            <w:t>Протокол подведения итогов процедуры №32312477449 от 19.06.2023г.</w:t>
          </w:r>
        </w:p>
      </w:tc>
      <w:tc>
        <w:tcPr>
          <w:tcW w:w="1417" w:type="dxa"/>
        </w:tcPr>
        <w:p w:rsidR="002700AF" w:rsidRDefault="00705C3B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5B1069">
            <w:fldChar w:fldCharType="separate"/>
          </w:r>
          <w:r w:rsidR="005B106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5B1069">
            <w:fldChar w:fldCharType="separate"/>
          </w:r>
          <w:r w:rsidR="005B1069">
            <w:rPr>
              <w:noProof/>
            </w:rPr>
            <w:t>2</w:t>
          </w:r>
          <w:r>
            <w:fldChar w:fldCharType="end"/>
          </w:r>
        </w:p>
      </w:tc>
    </w:tr>
    <w:tr w:rsidR="005B1069">
      <w:tc>
        <w:tcPr>
          <w:tcW w:w="8503" w:type="dxa"/>
        </w:tcPr>
        <w:p w:rsidR="005B1069" w:rsidRPr="002F6A3C" w:rsidRDefault="005B1069" w:rsidP="005B1069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5B1069" w:rsidRDefault="005B1069" w:rsidP="005B106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5B1069" w:rsidRDefault="005B106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B" w:rsidRDefault="00705C3B">
      <w:pPr>
        <w:spacing w:after="0" w:line="240" w:lineRule="auto"/>
      </w:pPr>
      <w:r>
        <w:separator/>
      </w:r>
    </w:p>
  </w:footnote>
  <w:footnote w:type="continuationSeparator" w:id="0">
    <w:p w:rsidR="00705C3B" w:rsidRDefault="0070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09E4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A471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6298913"/>
    <w:multiLevelType w:val="hybridMultilevel"/>
    <w:tmpl w:val="B0DA3E22"/>
    <w:lvl w:ilvl="0" w:tplc="00841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002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F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84B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A0E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80D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5CE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2ACC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8F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0AF"/>
    <w:rsid w:val="002700AF"/>
    <w:rsid w:val="005B1069"/>
    <w:rsid w:val="007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3897">
    <w:name w:val="style738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70">
    <w:name w:val="style621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582">
    <w:name w:val="style345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743">
    <w:name w:val="style337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80">
    <w:name w:val="style51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759">
    <w:name w:val="style697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053">
    <w:name w:val="style230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19">
    <w:name w:val="style790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B1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069"/>
  </w:style>
  <w:style w:type="paragraph" w:styleId="a7">
    <w:name w:val="footer"/>
    <w:basedOn w:val="a"/>
    <w:link w:val="a8"/>
    <w:uiPriority w:val="99"/>
    <w:unhideWhenUsed/>
    <w:rsid w:val="005B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Manager/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2023-06-19T08:11:00Z</dcterms:created>
  <dcterms:modified xsi:type="dcterms:W3CDTF">2023-06-19T08:13:00Z</dcterms:modified>
  <cp:category/>
</cp:coreProperties>
</file>