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440E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D92670" w:rsidRPr="00B6721C" w:rsidTr="003848D7">
        <w:tc>
          <w:tcPr>
            <w:tcW w:w="568" w:type="dxa"/>
          </w:tcPr>
          <w:p w:rsidR="00D92670" w:rsidRPr="00946CD1" w:rsidRDefault="00D92670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2670" w:rsidRPr="00946CD1" w:rsidRDefault="00D92670" w:rsidP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ТП-Бс1-16.</w:t>
            </w:r>
          </w:p>
        </w:tc>
        <w:tc>
          <w:tcPr>
            <w:tcW w:w="1560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Детский лагерь «Большое приключение» Сейкин А.А.</w:t>
            </w:r>
          </w:p>
        </w:tc>
        <w:tc>
          <w:tcPr>
            <w:tcW w:w="1105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06.06.23г 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D92670" w:rsidRDefault="00D926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D92670" w:rsidRDefault="00D92670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440E7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2670"/>
    <w:rsid w:val="00D96F2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2023-05-29T07:33:00Z</dcterms:modified>
</cp:coreProperties>
</file>