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32614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7B28" w:rsidP="000326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КЛ-6кВ от ПС110/6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Ейск 2 присоединение ЕСК-12 и ЕСК-3, ТП-237.</w:t>
            </w:r>
          </w:p>
        </w:tc>
        <w:tc>
          <w:tcPr>
            <w:tcW w:w="2785" w:type="dxa"/>
            <w:shd w:val="clear" w:color="auto" w:fill="auto"/>
          </w:tcPr>
          <w:p w:rsidR="00EE71B5" w:rsidRPr="00EE71B5" w:rsidRDefault="00C113CE" w:rsidP="00EE7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Станкозавод.</w:t>
            </w:r>
          </w:p>
          <w:p w:rsidR="00A210D3" w:rsidRPr="00A210D3" w:rsidRDefault="00A210D3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EE71B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032614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24.10.2022г. в периоды</w:t>
            </w:r>
            <w:r w:rsidR="00C1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113CE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E71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EE71B5" w:rsidP="00427B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Провести </w:t>
            </w:r>
            <w:r w:rsidR="00427B28">
              <w:rPr>
                <w:rFonts w:ascii="Times New Roman" w:hAnsi="Times New Roman"/>
                <w:b/>
                <w:i/>
              </w:rPr>
              <w:t>подключение КЛ 6кВ в разрез ЕСК-3 и подключение их к ТП-237.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0B" w:rsidRDefault="0098620B">
      <w:pPr>
        <w:spacing w:after="0" w:line="240" w:lineRule="auto"/>
      </w:pPr>
      <w:r>
        <w:separator/>
      </w:r>
    </w:p>
  </w:endnote>
  <w:endnote w:type="continuationSeparator" w:id="0">
    <w:p w:rsidR="0098620B" w:rsidRDefault="0098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0B" w:rsidRDefault="0098620B">
      <w:pPr>
        <w:spacing w:after="0" w:line="240" w:lineRule="auto"/>
      </w:pPr>
      <w:r>
        <w:separator/>
      </w:r>
    </w:p>
  </w:footnote>
  <w:footnote w:type="continuationSeparator" w:id="0">
    <w:p w:rsidR="0098620B" w:rsidRDefault="0098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1E1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389C-C07D-491B-8D51-378E40C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2022-10-21T11:45:00Z</dcterms:created>
  <dcterms:modified xsi:type="dcterms:W3CDTF">2022-10-21T11:45:00Z</dcterms:modified>
</cp:coreProperties>
</file>