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B7E84">
        <w:rPr>
          <w:rFonts w:ascii="Times New Roman" w:hAnsi="Times New Roman" w:cs="Times New Roman"/>
          <w:sz w:val="28"/>
          <w:szCs w:val="28"/>
        </w:rPr>
        <w:t>31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EB7E8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EB7E84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ТП-185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1E1B4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EB7E84" w:rsidRPr="00EB7E84" w:rsidRDefault="00EB7E84" w:rsidP="00EB7E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E84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Приморский;</w:t>
            </w:r>
            <w:r w:rsidRPr="00EB7E8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EB7E84" w:rsidRPr="00EB7E84" w:rsidRDefault="00EB7E84" w:rsidP="00EB7E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E84">
              <w:rPr>
                <w:rFonts w:ascii="Times New Roman" w:hAnsi="Times New Roman" w:cs="Times New Roman"/>
                <w:i/>
                <w:sz w:val="24"/>
                <w:szCs w:val="24"/>
              </w:rPr>
              <w:t>По переулку Николаевски</w:t>
            </w:r>
            <w:proofErr w:type="gramStart"/>
            <w:r w:rsidRPr="00EB7E84">
              <w:rPr>
                <w:rFonts w:ascii="Times New Roman" w:hAnsi="Times New Roman" w:cs="Times New Roman"/>
                <w:i/>
                <w:sz w:val="24"/>
                <w:szCs w:val="24"/>
              </w:rPr>
              <w:t>й–</w:t>
            </w:r>
            <w:proofErr w:type="gramEnd"/>
            <w:r w:rsidRPr="00EB7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переулка Приморский до улицы Радужная;</w:t>
            </w:r>
          </w:p>
          <w:p w:rsidR="00EB7E84" w:rsidRPr="00EB7E84" w:rsidRDefault="00EB7E84" w:rsidP="00EB7E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E84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Николаевска</w:t>
            </w:r>
            <w:proofErr w:type="gramStart"/>
            <w:r w:rsidRPr="00EB7E84">
              <w:rPr>
                <w:rFonts w:ascii="Times New Roman" w:hAnsi="Times New Roman" w:cs="Times New Roman"/>
                <w:i/>
                <w:sz w:val="24"/>
                <w:szCs w:val="24"/>
              </w:rPr>
              <w:t>я–</w:t>
            </w:r>
            <w:proofErr w:type="gramEnd"/>
            <w:r w:rsidRPr="00EB7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переулка Николаевский до улицы Полевая.</w:t>
            </w:r>
          </w:p>
          <w:p w:rsidR="00C97FEA" w:rsidRDefault="00C97FEA" w:rsidP="001E1B4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EB7E84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31.05.2022г. в период с 08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2F40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F40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B7E84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установку опоры №9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C6" w:rsidRDefault="001C77C6">
      <w:pPr>
        <w:spacing w:after="0" w:line="240" w:lineRule="auto"/>
      </w:pPr>
      <w:r>
        <w:separator/>
      </w:r>
    </w:p>
  </w:endnote>
  <w:endnote w:type="continuationSeparator" w:id="0">
    <w:p w:rsidR="001C77C6" w:rsidRDefault="001C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C6" w:rsidRDefault="001C77C6">
      <w:pPr>
        <w:spacing w:after="0" w:line="240" w:lineRule="auto"/>
      </w:pPr>
      <w:r>
        <w:separator/>
      </w:r>
    </w:p>
  </w:footnote>
  <w:footnote w:type="continuationSeparator" w:id="0">
    <w:p w:rsidR="001C77C6" w:rsidRDefault="001C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5B1D-6B9E-4DE7-B974-921C8E3B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2022-05-27T06:41:00Z</dcterms:created>
  <dcterms:modified xsi:type="dcterms:W3CDTF">2022-05-27T06:41:00Z</dcterms:modified>
</cp:coreProperties>
</file>