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1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634"/>
        <w:gridCol w:w="1067"/>
        <w:gridCol w:w="2439"/>
        <w:gridCol w:w="1066"/>
        <w:gridCol w:w="1523"/>
      </w:tblGrid>
      <w:tr w:rsidR="00A8623E" w:rsidRPr="00FC5305" w:rsidTr="00FC5305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FC5305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C5305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 xml:space="preserve">Наименование, ассортимент </w:t>
            </w:r>
            <w:bookmarkStart w:id="0" w:name="_GoBack"/>
            <w:bookmarkEnd w:id="0"/>
            <w:r w:rsidRPr="00FC5305">
              <w:rPr>
                <w:b/>
                <w:bCs/>
                <w:color w:val="000000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C5305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C5305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FC5305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ОКПД 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FC5305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Производитель/</w:t>
            </w:r>
          </w:p>
          <w:p w:rsidR="00A8623E" w:rsidRPr="00FC5305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Страна происхождения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C5305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НМЦ за ед. с НДС в руб.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C5305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Счётчик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 xml:space="preserve"> KACKA</w:t>
            </w:r>
            <w:r w:rsidRPr="00FC5305">
              <w:rPr>
                <w:rFonts w:eastAsiaTheme="minorHAnsi"/>
                <w:color w:val="000000"/>
                <w:lang w:eastAsia="en-US"/>
              </w:rPr>
              <w:t>Д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>-12-MT-W3-AlRl-230-5-80A-ST-RS485- RF433/1-P2-HKLMOQ2V3-D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FC5305">
              <w:rPr>
                <w:rFonts w:eastAsiaTheme="minorHAnsi"/>
                <w:color w:val="000000"/>
                <w:lang w:val="en-US" w:eastAsia="en-US"/>
              </w:rPr>
              <w:t>C</w:t>
            </w:r>
            <w:proofErr w:type="spellStart"/>
            <w:r w:rsidRPr="00FC5305">
              <w:rPr>
                <w:rFonts w:eastAsiaTheme="minorHAnsi"/>
                <w:color w:val="000000"/>
                <w:lang w:eastAsia="en-US"/>
              </w:rPr>
              <w:t>чётчик</w:t>
            </w:r>
            <w:proofErr w:type="spellEnd"/>
            <w:r w:rsidRPr="00FC5305">
              <w:rPr>
                <w:rFonts w:eastAsiaTheme="minorHAnsi"/>
                <w:color w:val="000000"/>
                <w:lang w:val="en-US" w:eastAsia="en-US"/>
              </w:rPr>
              <w:t xml:space="preserve"> KACKA</w:t>
            </w:r>
            <w:r w:rsidRPr="00FC5305">
              <w:rPr>
                <w:rFonts w:eastAsiaTheme="minorHAnsi"/>
                <w:color w:val="000000"/>
                <w:lang w:eastAsia="en-US"/>
              </w:rPr>
              <w:t>Д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>-12-MT-W3-AlRl-230-5-80A-ST-RS485-RF433/1-RF2400/3-P2-HKLMOQ2V3-D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FC5305">
              <w:rPr>
                <w:rFonts w:eastAsiaTheme="minorHAnsi"/>
                <w:color w:val="000000"/>
                <w:lang w:eastAsia="en-US"/>
              </w:rPr>
              <w:t>КАСКАД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>-12-MT-SP1-</w:t>
            </w:r>
            <w:r w:rsidRPr="00FC5305">
              <w:rPr>
                <w:rFonts w:eastAsiaTheme="minorHAnsi"/>
                <w:color w:val="000000"/>
                <w:lang w:eastAsia="en-US"/>
              </w:rPr>
              <w:t>А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>1R1-230-5-80A-ST-RF433/1-</w:t>
            </w:r>
            <w:r w:rsidRPr="00FC5305">
              <w:rPr>
                <w:rFonts w:eastAsiaTheme="minorHAnsi"/>
                <w:color w:val="000000"/>
                <w:lang w:eastAsia="en-US"/>
              </w:rPr>
              <w:t>Р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 xml:space="preserve">2- HKMOV3-D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 xml:space="preserve">Счетчик КАСКАД-12-MT-SP1-А1R1-230-5-80A-ST-RF433/1 - RF2400/3-P2-HKMOV3-D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FC5305">
              <w:rPr>
                <w:rFonts w:eastAsiaTheme="minorHAnsi"/>
                <w:color w:val="000000"/>
                <w:lang w:eastAsia="en-US"/>
              </w:rPr>
              <w:t>КАСКАД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>-12-MT-SP1-</w:t>
            </w:r>
            <w:r w:rsidRPr="00FC5305">
              <w:rPr>
                <w:rFonts w:eastAsiaTheme="minorHAnsi"/>
                <w:color w:val="000000"/>
                <w:lang w:eastAsia="en-US"/>
              </w:rPr>
              <w:t>А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>1R1 -230-5-60A-ST-RF433/1 - RF2400/3-KMOQ1V3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FC5305">
              <w:rPr>
                <w:rFonts w:eastAsiaTheme="minorHAnsi"/>
                <w:color w:val="000000"/>
                <w:lang w:eastAsia="en-US"/>
              </w:rPr>
              <w:t>КАСКАД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>-12-MT-SP1-</w:t>
            </w:r>
            <w:r w:rsidRPr="00FC5305">
              <w:rPr>
                <w:rFonts w:eastAsiaTheme="minorHAnsi"/>
                <w:color w:val="000000"/>
                <w:lang w:eastAsia="en-US"/>
              </w:rPr>
              <w:t>А</w:t>
            </w:r>
            <w:r w:rsidRPr="00FC5305">
              <w:rPr>
                <w:rFonts w:eastAsiaTheme="minorHAnsi"/>
                <w:color w:val="000000"/>
                <w:lang w:val="en-US" w:eastAsia="en-US"/>
              </w:rPr>
              <w:t xml:space="preserve"> 1R1 -230-5-60A-ST-RF433/1 - KMOQ1V3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 КАСКАД-11 -С 1-AR2-230-5-60A-S485-F2400-P2- HKMOQ1V3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766F5B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 КАСКАД-32-МТ-W31-A1R1-230-5-100A-T-RF433/1-P2- HKLMOQ1V3-D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 КАСКАД-32-МТ-8РЗ 1 -А 1R1 -230-5-100A-T-RF433/1-Р2- HKMOV3-D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 КАСКАД-32-МТ-SРЗ1-А1R1 -230-5-100А-Т-RF433/1 - RF2400/3-P2-HKMOV3-D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 xml:space="preserve">Счетчик КАСКАД-32-МТ-SРЗ1-А1R1 -230-5-100A-T-RF433/1- RF2400/3 -KMOQ1V3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 КАСКАД-32-МТ-SРЗ1-А1R1 -230-5-100A-T-RF433/1 - KMOQ1V3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>Счетчик КАСКАД-32-МТ-SР31-A1R1-230-5-100A-T-RF433/1- HKMOV3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FC5305" w:rsidRPr="00FC5305" w:rsidTr="00FC5305">
        <w:trPr>
          <w:trHeight w:val="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color w:val="000000"/>
              </w:rPr>
            </w:pPr>
            <w:r w:rsidRPr="00FC5305">
              <w:rPr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305" w:rsidRPr="00FC5305" w:rsidRDefault="00FC5305" w:rsidP="00FC53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5305">
              <w:rPr>
                <w:rFonts w:eastAsiaTheme="minorHAnsi"/>
                <w:color w:val="000000"/>
                <w:lang w:eastAsia="en-US"/>
              </w:rPr>
              <w:t xml:space="preserve">Счетчик КАСКАД-32-МТ-SР31-АШ-230-5-100А-T-RF433/1- RF2400/3 -НКМОV3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8F3F46">
            <w:pPr>
              <w:jc w:val="center"/>
            </w:pPr>
            <w:r w:rsidRPr="00FC5305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305" w:rsidRPr="00FC5305" w:rsidRDefault="00FC5305" w:rsidP="002A4DEB">
            <w:pPr>
              <w:jc w:val="center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305" w:rsidRPr="00FC5305" w:rsidRDefault="00FC5305" w:rsidP="002A4DEB">
            <w:pPr>
              <w:jc w:val="center"/>
              <w:rPr>
                <w:rFonts w:ascii="Calibri" w:hAnsi="Calibri"/>
              </w:rPr>
            </w:pP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8535" w:type="dxa"/>
            <w:gridSpan w:val="6"/>
            <w:shd w:val="clear" w:color="auto" w:fill="auto"/>
            <w:noWrap/>
            <w:vAlign w:val="center"/>
            <w:hideMark/>
          </w:tcPr>
          <w:p w:rsidR="00A8623E" w:rsidRPr="00FC5305" w:rsidRDefault="00A8623E" w:rsidP="00006757">
            <w:pPr>
              <w:jc w:val="right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СУММА стоимости единичных расценок:</w:t>
            </w:r>
          </w:p>
        </w:tc>
        <w:tc>
          <w:tcPr>
            <w:tcW w:w="1066" w:type="dxa"/>
          </w:tcPr>
          <w:p w:rsidR="00A8623E" w:rsidRPr="00FC5305" w:rsidRDefault="00A8623E" w:rsidP="000067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A8623E" w:rsidRPr="00FC5305" w:rsidRDefault="00A8623E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5" w:type="dxa"/>
            <w:gridSpan w:val="6"/>
            <w:shd w:val="clear" w:color="auto" w:fill="auto"/>
            <w:noWrap/>
            <w:vAlign w:val="center"/>
            <w:hideMark/>
          </w:tcPr>
          <w:p w:rsidR="00A8623E" w:rsidRPr="00FC5305" w:rsidRDefault="00A8623E" w:rsidP="00006757">
            <w:pPr>
              <w:jc w:val="right"/>
              <w:rPr>
                <w:b/>
                <w:bCs/>
                <w:color w:val="000000"/>
              </w:rPr>
            </w:pPr>
            <w:r w:rsidRPr="00FC5305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066" w:type="dxa"/>
          </w:tcPr>
          <w:p w:rsidR="00A8623E" w:rsidRPr="00FC5305" w:rsidRDefault="00A8623E" w:rsidP="000067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A8623E" w:rsidRPr="00FC5305" w:rsidRDefault="00A8623E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shd w:val="clear" w:color="auto" w:fill="auto"/>
            <w:vAlign w:val="center"/>
          </w:tcPr>
          <w:p w:rsidR="00A8623E" w:rsidRPr="00FC5305" w:rsidRDefault="00A8623E" w:rsidP="00006757">
            <w:pPr>
              <w:rPr>
                <w:bCs/>
                <w:color w:val="000000"/>
              </w:rPr>
            </w:pPr>
            <w:r w:rsidRPr="00FC5305">
              <w:rPr>
                <w:bCs/>
                <w:color w:val="000000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shd w:val="clear" w:color="auto" w:fill="auto"/>
            <w:vAlign w:val="center"/>
            <w:hideMark/>
          </w:tcPr>
          <w:p w:rsidR="00A8623E" w:rsidRPr="00FC5305" w:rsidRDefault="00A8623E" w:rsidP="00006757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Условия оплаты: 100%  рассрочка платежа 30 дней после подписания </w:t>
            </w:r>
            <w:r w:rsidR="00E0797A" w:rsidRPr="00FC5305">
              <w:rPr>
                <w:color w:val="000000"/>
              </w:rPr>
              <w:t>товарной накладной  (субъектам МСП  в течени</w:t>
            </w:r>
            <w:proofErr w:type="gramStart"/>
            <w:r w:rsidR="00E0797A" w:rsidRPr="00FC5305">
              <w:rPr>
                <w:color w:val="000000"/>
              </w:rPr>
              <w:t>и</w:t>
            </w:r>
            <w:proofErr w:type="gramEnd"/>
            <w:r w:rsidR="00E0797A" w:rsidRPr="00FC5305">
              <w:rPr>
                <w:color w:val="000000"/>
              </w:rPr>
              <w:t xml:space="preserve"> 15 дней после подписания товарной накладной)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shd w:val="clear" w:color="auto" w:fill="auto"/>
            <w:vAlign w:val="center"/>
            <w:hideMark/>
          </w:tcPr>
          <w:p w:rsidR="00A8623E" w:rsidRPr="00FC5305" w:rsidRDefault="00A8623E" w:rsidP="004068CD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Срок поставки: 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shd w:val="clear" w:color="auto" w:fill="auto"/>
            <w:vAlign w:val="center"/>
            <w:hideMark/>
          </w:tcPr>
          <w:p w:rsidR="00A8623E" w:rsidRPr="00FC5305" w:rsidRDefault="00A8623E" w:rsidP="00006757">
            <w:pPr>
              <w:rPr>
                <w:color w:val="000000"/>
              </w:rPr>
            </w:pPr>
            <w:r w:rsidRPr="00FC5305">
              <w:rPr>
                <w:color w:val="000000"/>
              </w:rPr>
              <w:t>Гарантия: Завода изготовителя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АО «НЭСК-электросети» г. Краснодар, пер. </w:t>
            </w:r>
            <w:proofErr w:type="spellStart"/>
            <w:r w:rsidRPr="00FC5305">
              <w:rPr>
                <w:color w:val="000000"/>
              </w:rPr>
              <w:t>Переправный</w:t>
            </w:r>
            <w:proofErr w:type="spellEnd"/>
            <w:r w:rsidRPr="00FC5305">
              <w:rPr>
                <w:color w:val="000000"/>
              </w:rPr>
              <w:t xml:space="preserve"> 13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>«</w:t>
            </w:r>
            <w:proofErr w:type="spellStart"/>
            <w:r w:rsidRPr="00FC5305">
              <w:rPr>
                <w:color w:val="000000"/>
              </w:rPr>
              <w:t>Абинскэлектросеть</w:t>
            </w:r>
            <w:proofErr w:type="spellEnd"/>
            <w:r w:rsidRPr="00FC5305">
              <w:rPr>
                <w:color w:val="000000"/>
              </w:rPr>
              <w:t xml:space="preserve">» г. Абинск, ул. </w:t>
            </w:r>
            <w:proofErr w:type="gramStart"/>
            <w:r w:rsidRPr="00FC5305">
              <w:rPr>
                <w:color w:val="000000"/>
              </w:rPr>
              <w:t>Заводская</w:t>
            </w:r>
            <w:proofErr w:type="gramEnd"/>
            <w:r w:rsidRPr="00FC5305">
              <w:rPr>
                <w:color w:val="000000"/>
              </w:rPr>
              <w:t>, 3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«Анапаэлектросеть» г. Анапа, ул. Лермонтова, 117 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lastRenderedPageBreak/>
              <w:t xml:space="preserve"> «Апшеронскэлектросеть», г. Апшеронск, ул. </w:t>
            </w:r>
            <w:proofErr w:type="gramStart"/>
            <w:r w:rsidRPr="00FC5305">
              <w:rPr>
                <w:color w:val="000000"/>
              </w:rPr>
              <w:t>Коммунистическая</w:t>
            </w:r>
            <w:proofErr w:type="gramEnd"/>
            <w:r w:rsidRPr="00FC5305">
              <w:rPr>
                <w:color w:val="000000"/>
              </w:rPr>
              <w:t xml:space="preserve">,3 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«Армавирэлектросеть» г. Армавир, ул. Воровского, 56 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 Белореченскэлектросеть» г. Белореченск, ул. </w:t>
            </w:r>
            <w:proofErr w:type="gramStart"/>
            <w:r w:rsidRPr="00FC5305">
              <w:rPr>
                <w:color w:val="000000"/>
              </w:rPr>
              <w:t>Коммунальная</w:t>
            </w:r>
            <w:proofErr w:type="gramEnd"/>
            <w:r w:rsidRPr="00FC5305">
              <w:rPr>
                <w:color w:val="000000"/>
              </w:rPr>
              <w:t>, 1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«Геленджикэлектросеть» г. Геленджик, ул. Кирова, д.150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«Горячеключэлектросеть» г. Горячий ключ, ул. Кириченко, 20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«Гулькевичиэлектросеть» г. Гулькевичи, ул. Ленина, 27 а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«Ейскэлектросеть» г. Ейск, пер. Азовский, 4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«Кореновскэлектросеть» г. Кореновск, ул. Ленина, 149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«Краснодарэлектросеть» г. Краснодар, ул. Котовского, 76/2 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«Кропоткинэлектросеть» г. Кропоткин, ул. 8-го Марта, 127/г</w:t>
            </w:r>
          </w:p>
        </w:tc>
      </w:tr>
      <w:tr w:rsidR="00A8623E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FC5305" w:rsidRDefault="00A8623E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«Крымскэлектросеть» г. Крымск, ул. М. Жукова, 111 А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«Курганинскэлектросеть» г. Курганинск, ул. Островского, д.111-А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«Лабинскэлектросеть» г. Лабинск, ул. Константинова 76 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«Мостэлектросеть» п. Мостовской, ул. </w:t>
            </w:r>
            <w:proofErr w:type="gramStart"/>
            <w:r w:rsidRPr="00FC5305">
              <w:rPr>
                <w:color w:val="000000"/>
              </w:rPr>
              <w:t>Аэродромная</w:t>
            </w:r>
            <w:proofErr w:type="gramEnd"/>
            <w:r w:rsidRPr="00FC5305">
              <w:rPr>
                <w:color w:val="000000"/>
              </w:rPr>
              <w:t>, 2/1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«Новокубанскэлектросеть» г. Новокубанск, ул</w:t>
            </w:r>
            <w:proofErr w:type="gramStart"/>
            <w:r w:rsidRPr="00FC5305">
              <w:rPr>
                <w:color w:val="000000"/>
              </w:rPr>
              <w:t>.С</w:t>
            </w:r>
            <w:proofErr w:type="gramEnd"/>
            <w:r w:rsidRPr="00FC5305">
              <w:rPr>
                <w:color w:val="000000"/>
              </w:rPr>
              <w:t>оветская,126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«Новороссийскэлектросеть» г. Новороссийск, ул. </w:t>
            </w:r>
            <w:proofErr w:type="spellStart"/>
            <w:r w:rsidRPr="00FC5305">
              <w:rPr>
                <w:color w:val="000000"/>
              </w:rPr>
              <w:t>Леднева</w:t>
            </w:r>
            <w:proofErr w:type="spellEnd"/>
            <w:r w:rsidRPr="00FC5305">
              <w:rPr>
                <w:color w:val="000000"/>
              </w:rPr>
              <w:t>, 9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«Славянскэлектросеть» г. Славянск-на-Кубани, ул. </w:t>
            </w:r>
            <w:proofErr w:type="spellStart"/>
            <w:r w:rsidRPr="00FC5305">
              <w:rPr>
                <w:color w:val="000000"/>
              </w:rPr>
              <w:t>Отдельская</w:t>
            </w:r>
            <w:proofErr w:type="spellEnd"/>
            <w:r w:rsidRPr="00FC5305">
              <w:rPr>
                <w:color w:val="000000"/>
              </w:rPr>
              <w:t>, 324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«Темрюкэлектросеть» г. Темрюк, ул. Степана Разина, 45 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«Тимашевскэлектросеть» г. Тимашевск, ул. Котляра, 2Б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«Тихорецкэлектросеть» г. Тихорецк, ул. </w:t>
            </w:r>
            <w:proofErr w:type="spellStart"/>
            <w:r w:rsidRPr="00FC5305">
              <w:rPr>
                <w:color w:val="000000"/>
              </w:rPr>
              <w:t>Подвойского</w:t>
            </w:r>
            <w:proofErr w:type="spellEnd"/>
            <w:r w:rsidRPr="00FC5305">
              <w:rPr>
                <w:color w:val="000000"/>
              </w:rPr>
              <w:t>. 109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«Туапсеэлектросеть» г. Туапсе, ул. Б</w:t>
            </w:r>
            <w:proofErr w:type="gramStart"/>
            <w:r w:rsidRPr="00FC5305">
              <w:rPr>
                <w:color w:val="000000"/>
              </w:rPr>
              <w:t xml:space="preserve"> .</w:t>
            </w:r>
            <w:proofErr w:type="gramEnd"/>
            <w:r w:rsidRPr="00FC5305">
              <w:rPr>
                <w:color w:val="000000"/>
              </w:rPr>
              <w:t xml:space="preserve"> Хмельницкого, 6/а</w:t>
            </w:r>
          </w:p>
        </w:tc>
      </w:tr>
      <w:tr w:rsidR="00E0797A" w:rsidRPr="00FC5305" w:rsidTr="00F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FC5305" w:rsidRDefault="00E0797A" w:rsidP="00BD5BA9">
            <w:pPr>
              <w:rPr>
                <w:color w:val="000000"/>
              </w:rPr>
            </w:pPr>
            <w:r w:rsidRPr="00FC5305">
              <w:rPr>
                <w:color w:val="000000"/>
              </w:rPr>
              <w:t xml:space="preserve"> «Усть-Лабинскэлектросеть» г. Усть-Лабинск, ул. </w:t>
            </w:r>
            <w:proofErr w:type="gramStart"/>
            <w:r w:rsidRPr="00FC5305">
              <w:rPr>
                <w:color w:val="000000"/>
              </w:rPr>
              <w:t>Партизанская</w:t>
            </w:r>
            <w:proofErr w:type="gramEnd"/>
            <w:r w:rsidRPr="00FC5305">
              <w:rPr>
                <w:color w:val="000000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305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C5305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22</cp:revision>
  <cp:lastPrinted>2020-04-06T13:13:00Z</cp:lastPrinted>
  <dcterms:created xsi:type="dcterms:W3CDTF">2020-04-08T09:06:00Z</dcterms:created>
  <dcterms:modified xsi:type="dcterms:W3CDTF">2021-12-27T11:05:00Z</dcterms:modified>
</cp:coreProperties>
</file>