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EC68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EC68EE">
        <w:rPr>
          <w:b/>
        </w:rPr>
        <w:t>У</w:t>
      </w:r>
      <w:r w:rsidR="00EC68EE" w:rsidRPr="00EC68EE">
        <w:rPr>
          <w:b/>
        </w:rPr>
        <w:t xml:space="preserve">слуги по поверке приборов учета типа Матрица для </w:t>
      </w:r>
      <w:r w:rsidR="007D1EDC" w:rsidRPr="00EC68EE">
        <w:rPr>
          <w:b/>
        </w:rPr>
        <w:t>ф</w:t>
      </w:r>
      <w:r w:rsidR="008F6A0D" w:rsidRPr="00EC68EE">
        <w:rPr>
          <w:b/>
        </w:rPr>
        <w:t>илиал</w:t>
      </w:r>
      <w:r w:rsidR="00EC68EE" w:rsidRPr="00EC68EE">
        <w:rPr>
          <w:b/>
        </w:rPr>
        <w:t>а</w:t>
      </w:r>
      <w:r w:rsidR="007D1EDC" w:rsidRPr="00EC68EE">
        <w:rPr>
          <w:b/>
        </w:rPr>
        <w:t xml:space="preserve"> </w:t>
      </w:r>
    </w:p>
    <w:p w:rsidR="00204F63" w:rsidRPr="00204F63" w:rsidRDefault="00A07DEE" w:rsidP="00A07DEE">
      <w:pPr>
        <w:ind w:firstLine="0"/>
        <w:jc w:val="center"/>
        <w:rPr>
          <w:b/>
        </w:rPr>
      </w:pPr>
      <w:r w:rsidRPr="00EC68EE">
        <w:rPr>
          <w:b/>
        </w:rPr>
        <w:t>АО «НЭСК-электросети»</w:t>
      </w:r>
      <w:r w:rsidR="007D1EDC" w:rsidRPr="00EC68EE">
        <w:rPr>
          <w:b/>
        </w:rPr>
        <w:t xml:space="preserve"> </w:t>
      </w:r>
      <w:r w:rsidR="00EC68EE" w:rsidRPr="00EC68EE">
        <w:rPr>
          <w:b/>
        </w:rPr>
        <w:t>«</w:t>
      </w:r>
      <w:proofErr w:type="spellStart"/>
      <w:r w:rsidR="00EC68EE">
        <w:rPr>
          <w:b/>
        </w:rPr>
        <w:t>Геленджик</w:t>
      </w:r>
      <w:r w:rsidR="00EC68EE" w:rsidRPr="00EC68EE">
        <w:rPr>
          <w:b/>
        </w:rPr>
        <w:t>электросеть</w:t>
      </w:r>
      <w:proofErr w:type="spellEnd"/>
      <w:r w:rsidR="00EC68EE" w:rsidRPr="00EC68EE">
        <w:rPr>
          <w:b/>
        </w:rPr>
        <w:t>»</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6368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C68EE" w:rsidRDefault="00EC68EE" w:rsidP="00EC68EE">
            <w:pPr>
              <w:ind w:firstLine="0"/>
            </w:pPr>
            <w:r w:rsidRPr="00EC68EE">
              <w:t>Услуги по поверке приборов учета типа Матрица для филиала АО «НЭСК-электросети» «</w:t>
            </w:r>
            <w:proofErr w:type="spellStart"/>
            <w:r w:rsidRPr="00EC68EE">
              <w:t>Геленджикэлектросеть</w:t>
            </w:r>
            <w:proofErr w:type="spellEnd"/>
            <w:r w:rsidRPr="00EC68EE">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C1B03">
            <w:pPr>
              <w:ind w:firstLine="0"/>
              <w:rPr>
                <w:szCs w:val="20"/>
              </w:rPr>
            </w:pPr>
            <w:r>
              <w:rPr>
                <w:szCs w:val="20"/>
              </w:rPr>
              <w:t xml:space="preserve">           </w:t>
            </w:r>
            <w:r w:rsidR="00690584" w:rsidRPr="00A14F3A">
              <w:rPr>
                <w:szCs w:val="20"/>
              </w:rPr>
              <w:t>«</w:t>
            </w:r>
            <w:r w:rsidR="00EC68EE">
              <w:rPr>
                <w:szCs w:val="20"/>
              </w:rPr>
              <w:t>2</w:t>
            </w:r>
            <w:r w:rsidR="003C1B03">
              <w:rPr>
                <w:szCs w:val="20"/>
              </w:rPr>
              <w:t>6</w:t>
            </w:r>
            <w:r w:rsidR="004537E3" w:rsidRPr="00A14F3A">
              <w:rPr>
                <w:szCs w:val="20"/>
              </w:rPr>
              <w:t>»</w:t>
            </w:r>
            <w:r w:rsidR="00EA602C">
              <w:rPr>
                <w:szCs w:val="20"/>
              </w:rPr>
              <w:t xml:space="preserve"> </w:t>
            </w:r>
            <w:r w:rsidR="00EC68EE">
              <w:rPr>
                <w:szCs w:val="20"/>
              </w:rPr>
              <w:t>окт</w:t>
            </w:r>
            <w:r w:rsidR="00951ACA">
              <w:rPr>
                <w:szCs w:val="20"/>
              </w:rPr>
              <w:t>ября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3C1B03">
                  <w:pPr>
                    <w:ind w:firstLine="0"/>
                    <w:rPr>
                      <w:b/>
                      <w:szCs w:val="20"/>
                      <w:shd w:val="clear" w:color="auto" w:fill="FFFFFF" w:themeFill="background1"/>
                    </w:rPr>
                  </w:pPr>
                  <w:r w:rsidRPr="00A14F3A">
                    <w:rPr>
                      <w:rStyle w:val="af4"/>
                      <w:b w:val="0"/>
                      <w:i w:val="0"/>
                      <w:szCs w:val="20"/>
                      <w:shd w:val="clear" w:color="auto" w:fill="auto"/>
                    </w:rPr>
                    <w:t>«</w:t>
                  </w:r>
                  <w:r w:rsidR="00EC68EE">
                    <w:rPr>
                      <w:rStyle w:val="af4"/>
                      <w:b w:val="0"/>
                      <w:i w:val="0"/>
                      <w:szCs w:val="20"/>
                      <w:shd w:val="clear" w:color="auto" w:fill="auto"/>
                    </w:rPr>
                    <w:t>2</w:t>
                  </w:r>
                  <w:r w:rsidR="003C1B03">
                    <w:rPr>
                      <w:rStyle w:val="af4"/>
                      <w:b w:val="0"/>
                      <w:i w:val="0"/>
                      <w:szCs w:val="20"/>
                      <w:shd w:val="clear" w:color="auto" w:fill="auto"/>
                    </w:rPr>
                    <w:t>6</w:t>
                  </w:r>
                  <w:r w:rsidRPr="00A14F3A">
                    <w:rPr>
                      <w:rStyle w:val="af4"/>
                      <w:b w:val="0"/>
                      <w:i w:val="0"/>
                      <w:szCs w:val="20"/>
                      <w:shd w:val="clear" w:color="auto" w:fill="auto"/>
                    </w:rPr>
                    <w:t xml:space="preserve">» </w:t>
                  </w:r>
                  <w:r w:rsidR="00EC68EE">
                    <w:rPr>
                      <w:rStyle w:val="af4"/>
                      <w:b w:val="0"/>
                      <w:i w:val="0"/>
                      <w:szCs w:val="20"/>
                      <w:shd w:val="clear" w:color="auto" w:fill="auto"/>
                    </w:rPr>
                    <w:t>ок</w:t>
                  </w:r>
                  <w:r w:rsidR="00951ACA">
                    <w:rPr>
                      <w:rStyle w:val="af4"/>
                      <w:b w:val="0"/>
                      <w:i w:val="0"/>
                      <w:szCs w:val="20"/>
                      <w:shd w:val="clear" w:color="auto" w:fill="auto"/>
                    </w:rPr>
                    <w:t xml:space="preserve">тября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3C1B03">
                    <w:rPr>
                      <w:rStyle w:val="af4"/>
                      <w:b w:val="0"/>
                      <w:i w:val="0"/>
                      <w:szCs w:val="20"/>
                      <w:shd w:val="clear" w:color="auto" w:fill="auto"/>
                    </w:rPr>
                    <w:t>16</w:t>
                  </w:r>
                  <w:r w:rsidRPr="00A14F3A">
                    <w:rPr>
                      <w:rStyle w:val="af4"/>
                      <w:b w:val="0"/>
                      <w:i w:val="0"/>
                      <w:szCs w:val="20"/>
                      <w:shd w:val="clear" w:color="auto" w:fill="auto"/>
                    </w:rPr>
                    <w:t xml:space="preserve">» </w:t>
                  </w:r>
                  <w:r w:rsidR="00EC68EE">
                    <w:rPr>
                      <w:rStyle w:val="af4"/>
                      <w:b w:val="0"/>
                      <w:i w:val="0"/>
                      <w:szCs w:val="20"/>
                      <w:shd w:val="clear" w:color="auto" w:fill="auto"/>
                    </w:rPr>
                    <w:t>ноября</w:t>
                  </w:r>
                  <w:r w:rsidR="00CE65F2">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3C1B03">
                    <w:rPr>
                      <w:szCs w:val="20"/>
                      <w:shd w:val="clear" w:color="auto" w:fill="FFFFFF" w:themeFill="background1"/>
                    </w:rPr>
                    <w:t>16</w:t>
                  </w:r>
                  <w:r w:rsidRPr="00A14F3A">
                    <w:rPr>
                      <w:szCs w:val="20"/>
                      <w:shd w:val="clear" w:color="auto" w:fill="FFFFFF" w:themeFill="background1"/>
                    </w:rPr>
                    <w:t xml:space="preserve">» </w:t>
                  </w:r>
                  <w:r w:rsidR="00EC68EE">
                    <w:rPr>
                      <w:szCs w:val="20"/>
                      <w:shd w:val="clear" w:color="auto" w:fill="FFFFFF" w:themeFill="background1"/>
                    </w:rPr>
                    <w:t>но</w:t>
                  </w:r>
                  <w:r w:rsidR="00CE65F2">
                    <w:rPr>
                      <w:szCs w:val="20"/>
                      <w:shd w:val="clear" w:color="auto" w:fill="FFFFFF" w:themeFill="background1"/>
                    </w:rPr>
                    <w:t>ября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3C1B03">
                  <w:pPr>
                    <w:pStyle w:val="af1"/>
                    <w:spacing w:before="0" w:after="0"/>
                    <w:ind w:left="0"/>
                    <w:jc w:val="both"/>
                    <w:rPr>
                      <w:szCs w:val="20"/>
                    </w:rPr>
                  </w:pPr>
                  <w:r>
                    <w:rPr>
                      <w:szCs w:val="20"/>
                    </w:rPr>
                    <w:t xml:space="preserve">не позднее </w:t>
                  </w:r>
                  <w:r w:rsidR="00F54E6B" w:rsidRPr="00A14F3A">
                    <w:rPr>
                      <w:szCs w:val="20"/>
                    </w:rPr>
                    <w:t>«</w:t>
                  </w:r>
                  <w:r w:rsidR="003C1B03">
                    <w:rPr>
                      <w:szCs w:val="20"/>
                    </w:rPr>
                    <w:t>26</w:t>
                  </w:r>
                  <w:bookmarkStart w:id="12" w:name="_GoBack"/>
                  <w:bookmarkEnd w:id="12"/>
                  <w:r w:rsidR="00F54870">
                    <w:rPr>
                      <w:szCs w:val="20"/>
                    </w:rPr>
                    <w:t xml:space="preserve">» </w:t>
                  </w:r>
                  <w:r w:rsidR="00EC68EE">
                    <w:rPr>
                      <w:szCs w:val="20"/>
                    </w:rPr>
                    <w:t>но</w:t>
                  </w:r>
                  <w:r w:rsidR="0046368E">
                    <w:rPr>
                      <w:szCs w:val="20"/>
                    </w:rPr>
                    <w:t xml:space="preserve">ября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3C1B03"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C1B03"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3C1B03"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2693"/>
        <w:gridCol w:w="993"/>
        <w:gridCol w:w="1275"/>
        <w:gridCol w:w="1276"/>
        <w:gridCol w:w="567"/>
        <w:gridCol w:w="1559"/>
        <w:gridCol w:w="3119"/>
        <w:gridCol w:w="1480"/>
      </w:tblGrid>
      <w:tr w:rsidR="005E7062" w:rsidRPr="00547EB3" w:rsidTr="00547EB3">
        <w:trPr>
          <w:trHeight w:val="261"/>
        </w:trPr>
        <w:tc>
          <w:tcPr>
            <w:tcW w:w="392" w:type="dxa"/>
          </w:tcPr>
          <w:p w:rsidR="00E56BFE" w:rsidRPr="00547EB3" w:rsidRDefault="00E56BFE" w:rsidP="00E56BFE">
            <w:pPr>
              <w:ind w:firstLine="0"/>
              <w:jc w:val="center"/>
              <w:rPr>
                <w:sz w:val="16"/>
                <w:szCs w:val="16"/>
              </w:rPr>
            </w:pPr>
            <w:r w:rsidRPr="00547EB3">
              <w:rPr>
                <w:sz w:val="16"/>
                <w:szCs w:val="16"/>
              </w:rPr>
              <w:t>№</w:t>
            </w:r>
          </w:p>
        </w:tc>
        <w:tc>
          <w:tcPr>
            <w:tcW w:w="2693" w:type="dxa"/>
          </w:tcPr>
          <w:p w:rsidR="00E56BFE" w:rsidRPr="00547EB3" w:rsidRDefault="00E56BFE" w:rsidP="00E56BFE">
            <w:pPr>
              <w:ind w:firstLine="0"/>
              <w:jc w:val="center"/>
              <w:rPr>
                <w:b/>
                <w:sz w:val="16"/>
                <w:szCs w:val="16"/>
              </w:rPr>
            </w:pPr>
            <w:r w:rsidRPr="00547EB3">
              <w:rPr>
                <w:sz w:val="16"/>
                <w:szCs w:val="16"/>
              </w:rPr>
              <w:t>Наименование предмета Договора (лота)</w:t>
            </w:r>
          </w:p>
        </w:tc>
        <w:tc>
          <w:tcPr>
            <w:tcW w:w="2693" w:type="dxa"/>
          </w:tcPr>
          <w:p w:rsidR="00E56BFE" w:rsidRPr="00547EB3" w:rsidRDefault="00E56BFE" w:rsidP="00E56BFE">
            <w:pPr>
              <w:ind w:firstLine="0"/>
              <w:jc w:val="center"/>
              <w:rPr>
                <w:b/>
                <w:sz w:val="16"/>
                <w:szCs w:val="16"/>
              </w:rPr>
            </w:pPr>
            <w:r w:rsidRPr="00547EB3">
              <w:rPr>
                <w:sz w:val="16"/>
                <w:szCs w:val="16"/>
              </w:rPr>
              <w:t>Начальная максимальная цена Договора (цена лота)</w:t>
            </w:r>
          </w:p>
        </w:tc>
        <w:tc>
          <w:tcPr>
            <w:tcW w:w="993" w:type="dxa"/>
          </w:tcPr>
          <w:p w:rsidR="00E56BFE" w:rsidRPr="00547EB3" w:rsidRDefault="00E56BFE" w:rsidP="00E56BFE">
            <w:pPr>
              <w:ind w:firstLine="0"/>
              <w:jc w:val="center"/>
              <w:rPr>
                <w:sz w:val="16"/>
                <w:szCs w:val="16"/>
              </w:rPr>
            </w:pPr>
            <w:r w:rsidRPr="00547EB3">
              <w:rPr>
                <w:sz w:val="16"/>
                <w:szCs w:val="16"/>
              </w:rPr>
              <w:t>Валюта</w:t>
            </w:r>
          </w:p>
        </w:tc>
        <w:tc>
          <w:tcPr>
            <w:tcW w:w="1275" w:type="dxa"/>
          </w:tcPr>
          <w:p w:rsidR="00E56BFE" w:rsidRPr="00547EB3" w:rsidRDefault="00E56BFE" w:rsidP="00E56BFE">
            <w:pPr>
              <w:tabs>
                <w:tab w:val="clear" w:pos="1134"/>
                <w:tab w:val="left" w:pos="1168"/>
              </w:tabs>
              <w:ind w:left="-108" w:firstLine="0"/>
              <w:jc w:val="center"/>
              <w:rPr>
                <w:b/>
                <w:sz w:val="16"/>
                <w:szCs w:val="16"/>
              </w:rPr>
            </w:pPr>
            <w:r w:rsidRPr="00547EB3">
              <w:rPr>
                <w:sz w:val="16"/>
                <w:szCs w:val="16"/>
              </w:rPr>
              <w:t>Классификация по ОКПД</w:t>
            </w:r>
            <w:proofErr w:type="gramStart"/>
            <w:r w:rsidRPr="00547EB3">
              <w:rPr>
                <w:sz w:val="16"/>
                <w:szCs w:val="16"/>
              </w:rPr>
              <w:t>2</w:t>
            </w:r>
            <w:proofErr w:type="gramEnd"/>
          </w:p>
        </w:tc>
        <w:tc>
          <w:tcPr>
            <w:tcW w:w="1276" w:type="dxa"/>
          </w:tcPr>
          <w:p w:rsidR="00E56BFE" w:rsidRPr="00547EB3" w:rsidRDefault="00E56BFE" w:rsidP="00E56BFE">
            <w:pPr>
              <w:ind w:left="-52" w:firstLine="0"/>
              <w:jc w:val="center"/>
              <w:rPr>
                <w:sz w:val="16"/>
                <w:szCs w:val="16"/>
              </w:rPr>
            </w:pPr>
            <w:r w:rsidRPr="00547EB3">
              <w:rPr>
                <w:sz w:val="16"/>
                <w:szCs w:val="16"/>
              </w:rPr>
              <w:t>Классификация по ОКВЭД</w:t>
            </w:r>
            <w:proofErr w:type="gramStart"/>
            <w:r w:rsidRPr="00547EB3">
              <w:rPr>
                <w:sz w:val="16"/>
                <w:szCs w:val="16"/>
              </w:rPr>
              <w:t>2</w:t>
            </w:r>
            <w:proofErr w:type="gramEnd"/>
          </w:p>
        </w:tc>
        <w:tc>
          <w:tcPr>
            <w:tcW w:w="567" w:type="dxa"/>
          </w:tcPr>
          <w:p w:rsidR="00E56BFE" w:rsidRPr="00547EB3" w:rsidRDefault="00E56BFE" w:rsidP="00E56BFE">
            <w:pPr>
              <w:ind w:left="-52" w:firstLine="0"/>
              <w:jc w:val="center"/>
              <w:rPr>
                <w:sz w:val="16"/>
                <w:szCs w:val="16"/>
              </w:rPr>
            </w:pPr>
            <w:r w:rsidRPr="00547EB3">
              <w:rPr>
                <w:sz w:val="16"/>
                <w:szCs w:val="16"/>
              </w:rPr>
              <w:t>Ед. изм.</w:t>
            </w:r>
          </w:p>
        </w:tc>
        <w:tc>
          <w:tcPr>
            <w:tcW w:w="1559" w:type="dxa"/>
          </w:tcPr>
          <w:p w:rsidR="00E56BFE" w:rsidRPr="00547EB3" w:rsidRDefault="00E56BFE" w:rsidP="00E56BFE">
            <w:pPr>
              <w:ind w:firstLine="0"/>
              <w:jc w:val="center"/>
              <w:rPr>
                <w:sz w:val="16"/>
                <w:szCs w:val="16"/>
              </w:rPr>
            </w:pPr>
            <w:r w:rsidRPr="00547EB3">
              <w:rPr>
                <w:sz w:val="16"/>
                <w:szCs w:val="16"/>
              </w:rPr>
              <w:t>Количество (Объём)</w:t>
            </w:r>
          </w:p>
        </w:tc>
        <w:tc>
          <w:tcPr>
            <w:tcW w:w="3119" w:type="dxa"/>
          </w:tcPr>
          <w:p w:rsidR="00E56BFE" w:rsidRPr="00547EB3" w:rsidRDefault="00E56BFE" w:rsidP="00E56BFE">
            <w:pPr>
              <w:ind w:firstLine="0"/>
              <w:jc w:val="center"/>
              <w:rPr>
                <w:sz w:val="16"/>
                <w:szCs w:val="16"/>
              </w:rPr>
            </w:pPr>
            <w:r w:rsidRPr="00547EB3">
              <w:rPr>
                <w:sz w:val="16"/>
                <w:szCs w:val="16"/>
              </w:rPr>
              <w:t>Место поставки (адрес)</w:t>
            </w:r>
          </w:p>
        </w:tc>
        <w:tc>
          <w:tcPr>
            <w:tcW w:w="1480" w:type="dxa"/>
          </w:tcPr>
          <w:p w:rsidR="00E56BFE" w:rsidRPr="00547EB3" w:rsidRDefault="00E56BFE" w:rsidP="00E56BFE">
            <w:pPr>
              <w:ind w:firstLine="0"/>
              <w:jc w:val="center"/>
              <w:rPr>
                <w:sz w:val="16"/>
                <w:szCs w:val="16"/>
              </w:rPr>
            </w:pPr>
            <w:r w:rsidRPr="00547EB3">
              <w:rPr>
                <w:sz w:val="16"/>
                <w:szCs w:val="16"/>
              </w:rPr>
              <w:t>Дополнительные сведения</w:t>
            </w:r>
          </w:p>
        </w:tc>
      </w:tr>
      <w:tr w:rsidR="005E7062" w:rsidRPr="00547EB3" w:rsidTr="00547EB3">
        <w:trPr>
          <w:trHeight w:val="157"/>
        </w:trPr>
        <w:tc>
          <w:tcPr>
            <w:tcW w:w="392" w:type="dxa"/>
          </w:tcPr>
          <w:p w:rsidR="00E56BFE" w:rsidRPr="00547EB3" w:rsidRDefault="00E56BFE" w:rsidP="00E56BFE">
            <w:pPr>
              <w:ind w:firstLine="0"/>
              <w:jc w:val="center"/>
              <w:rPr>
                <w:b/>
                <w:sz w:val="16"/>
                <w:szCs w:val="16"/>
              </w:rPr>
            </w:pPr>
            <w:r w:rsidRPr="00547EB3">
              <w:rPr>
                <w:b/>
                <w:sz w:val="16"/>
                <w:szCs w:val="16"/>
              </w:rPr>
              <w:t>1</w:t>
            </w:r>
          </w:p>
        </w:tc>
        <w:tc>
          <w:tcPr>
            <w:tcW w:w="2693"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2</w:t>
            </w:r>
          </w:p>
        </w:tc>
        <w:tc>
          <w:tcPr>
            <w:tcW w:w="2693"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3</w:t>
            </w:r>
          </w:p>
        </w:tc>
        <w:tc>
          <w:tcPr>
            <w:tcW w:w="993"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4</w:t>
            </w:r>
          </w:p>
        </w:tc>
        <w:tc>
          <w:tcPr>
            <w:tcW w:w="1275"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5</w:t>
            </w:r>
          </w:p>
        </w:tc>
        <w:tc>
          <w:tcPr>
            <w:tcW w:w="1276"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6</w:t>
            </w:r>
          </w:p>
        </w:tc>
        <w:tc>
          <w:tcPr>
            <w:tcW w:w="567"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7</w:t>
            </w:r>
          </w:p>
        </w:tc>
        <w:tc>
          <w:tcPr>
            <w:tcW w:w="1559"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8</w:t>
            </w:r>
          </w:p>
        </w:tc>
        <w:tc>
          <w:tcPr>
            <w:tcW w:w="3119"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9</w:t>
            </w:r>
          </w:p>
        </w:tc>
        <w:tc>
          <w:tcPr>
            <w:tcW w:w="1480" w:type="dxa"/>
            <w:tcBorders>
              <w:bottom w:val="single" w:sz="6" w:space="0" w:color="auto"/>
            </w:tcBorders>
          </w:tcPr>
          <w:p w:rsidR="00E56BFE" w:rsidRPr="00547EB3" w:rsidRDefault="00E56BFE" w:rsidP="00E56BFE">
            <w:pPr>
              <w:ind w:firstLine="0"/>
              <w:jc w:val="center"/>
              <w:rPr>
                <w:b/>
                <w:sz w:val="16"/>
                <w:szCs w:val="16"/>
              </w:rPr>
            </w:pPr>
            <w:r w:rsidRPr="00547EB3">
              <w:rPr>
                <w:b/>
                <w:sz w:val="16"/>
                <w:szCs w:val="16"/>
              </w:rPr>
              <w:t>10</w:t>
            </w:r>
          </w:p>
        </w:tc>
      </w:tr>
      <w:tr w:rsidR="005E7062" w:rsidRPr="00547EB3" w:rsidTr="00547EB3">
        <w:trPr>
          <w:trHeight w:val="1101"/>
        </w:trPr>
        <w:tc>
          <w:tcPr>
            <w:tcW w:w="392" w:type="dxa"/>
            <w:vAlign w:val="center"/>
          </w:tcPr>
          <w:p w:rsidR="00953F2C" w:rsidRPr="00547EB3" w:rsidRDefault="00953F2C" w:rsidP="00E56BFE">
            <w:pPr>
              <w:ind w:firstLine="0"/>
              <w:jc w:val="center"/>
              <w:rPr>
                <w:sz w:val="16"/>
                <w:szCs w:val="16"/>
              </w:rPr>
            </w:pPr>
            <w:r w:rsidRPr="00547EB3">
              <w:rPr>
                <w:sz w:val="16"/>
                <w:szCs w:val="16"/>
              </w:rPr>
              <w:t>1</w:t>
            </w:r>
          </w:p>
        </w:tc>
        <w:tc>
          <w:tcPr>
            <w:tcW w:w="2693" w:type="dxa"/>
            <w:tcBorders>
              <w:top w:val="single" w:sz="6" w:space="0" w:color="auto"/>
              <w:bottom w:val="single" w:sz="6" w:space="0" w:color="auto"/>
            </w:tcBorders>
            <w:vAlign w:val="center"/>
          </w:tcPr>
          <w:p w:rsidR="00953F2C" w:rsidRPr="00547EB3" w:rsidRDefault="00547EB3" w:rsidP="00951ACA">
            <w:pPr>
              <w:ind w:firstLine="0"/>
              <w:jc w:val="left"/>
              <w:rPr>
                <w:sz w:val="16"/>
                <w:szCs w:val="16"/>
                <w:lang w:bidi="he-IL"/>
              </w:rPr>
            </w:pPr>
            <w:r w:rsidRPr="00547EB3">
              <w:rPr>
                <w:sz w:val="16"/>
                <w:szCs w:val="16"/>
              </w:rPr>
              <w:t>Услуги по поверке приборов учета типа Матрица для филиала АО «НЭСК-электросети» «</w:t>
            </w:r>
            <w:proofErr w:type="spellStart"/>
            <w:r w:rsidRPr="00547EB3">
              <w:rPr>
                <w:sz w:val="16"/>
                <w:szCs w:val="16"/>
              </w:rPr>
              <w:t>Геленджикэлектросеть</w:t>
            </w:r>
            <w:proofErr w:type="spellEnd"/>
            <w:r w:rsidRPr="00547EB3">
              <w:rPr>
                <w:sz w:val="16"/>
                <w:szCs w:val="16"/>
              </w:rPr>
              <w:t>»</w:t>
            </w:r>
          </w:p>
        </w:tc>
        <w:tc>
          <w:tcPr>
            <w:tcW w:w="2693" w:type="dxa"/>
            <w:tcBorders>
              <w:top w:val="single" w:sz="6" w:space="0" w:color="auto"/>
              <w:bottom w:val="single" w:sz="6" w:space="0" w:color="auto"/>
            </w:tcBorders>
            <w:vAlign w:val="center"/>
          </w:tcPr>
          <w:p w:rsidR="00953F2C" w:rsidRDefault="005E7062" w:rsidP="00EC68EE">
            <w:pPr>
              <w:tabs>
                <w:tab w:val="clear" w:pos="1134"/>
                <w:tab w:val="left" w:pos="0"/>
              </w:tabs>
              <w:ind w:firstLine="0"/>
              <w:jc w:val="center"/>
              <w:rPr>
                <w:sz w:val="16"/>
                <w:szCs w:val="16"/>
                <w:lang w:bidi="he-IL"/>
              </w:rPr>
            </w:pPr>
            <w:r w:rsidRPr="00547EB3">
              <w:rPr>
                <w:sz w:val="16"/>
                <w:szCs w:val="16"/>
                <w:lang w:bidi="he-IL"/>
              </w:rPr>
              <w:t xml:space="preserve"> </w:t>
            </w:r>
            <w:r w:rsidR="00EC68EE" w:rsidRPr="00547EB3">
              <w:rPr>
                <w:sz w:val="16"/>
                <w:szCs w:val="16"/>
                <w:lang w:bidi="he-IL"/>
              </w:rPr>
              <w:t>4 600</w:t>
            </w:r>
            <w:r w:rsidRPr="00547EB3">
              <w:rPr>
                <w:sz w:val="16"/>
                <w:szCs w:val="16"/>
                <w:lang w:bidi="he-IL"/>
              </w:rPr>
              <w:t xml:space="preserve"> 000,00 руб. (с НДС)</w:t>
            </w:r>
          </w:p>
          <w:p w:rsidR="00B25610" w:rsidRDefault="00B25610" w:rsidP="00EC68EE">
            <w:pPr>
              <w:tabs>
                <w:tab w:val="clear" w:pos="1134"/>
                <w:tab w:val="left" w:pos="0"/>
              </w:tabs>
              <w:ind w:firstLine="0"/>
              <w:jc w:val="center"/>
              <w:rPr>
                <w:sz w:val="16"/>
                <w:szCs w:val="16"/>
                <w:lang w:bidi="he-IL"/>
              </w:rPr>
            </w:pPr>
            <w:r>
              <w:rPr>
                <w:sz w:val="16"/>
                <w:szCs w:val="16"/>
                <w:lang w:bidi="he-IL"/>
              </w:rPr>
              <w:t xml:space="preserve">НМЦ поверки прибора учета на месте установки </w:t>
            </w:r>
            <w:r w:rsidR="00A42214">
              <w:rPr>
                <w:sz w:val="16"/>
                <w:szCs w:val="16"/>
                <w:lang w:bidi="he-IL"/>
              </w:rPr>
              <w:t>(без демонтажа):</w:t>
            </w:r>
          </w:p>
          <w:p w:rsidR="00A42214" w:rsidRDefault="00A42214" w:rsidP="00EC68EE">
            <w:pPr>
              <w:tabs>
                <w:tab w:val="clear" w:pos="1134"/>
                <w:tab w:val="left" w:pos="0"/>
              </w:tabs>
              <w:ind w:firstLine="0"/>
              <w:jc w:val="center"/>
              <w:rPr>
                <w:sz w:val="16"/>
                <w:szCs w:val="16"/>
                <w:lang w:bidi="he-IL"/>
              </w:rPr>
            </w:pPr>
            <w:r>
              <w:rPr>
                <w:sz w:val="16"/>
                <w:szCs w:val="16"/>
                <w:lang w:bidi="he-IL"/>
              </w:rPr>
              <w:t>- 1ф прибор учета 3500 руб. с НДС;</w:t>
            </w:r>
          </w:p>
          <w:p w:rsidR="00A42214" w:rsidRPr="00547EB3" w:rsidRDefault="00A42214" w:rsidP="00EC68EE">
            <w:pPr>
              <w:tabs>
                <w:tab w:val="clear" w:pos="1134"/>
                <w:tab w:val="left" w:pos="0"/>
              </w:tabs>
              <w:ind w:firstLine="0"/>
              <w:jc w:val="center"/>
              <w:rPr>
                <w:sz w:val="16"/>
                <w:szCs w:val="16"/>
                <w:lang w:bidi="he-IL"/>
              </w:rPr>
            </w:pPr>
            <w:r>
              <w:rPr>
                <w:sz w:val="16"/>
                <w:szCs w:val="16"/>
                <w:lang w:bidi="he-IL"/>
              </w:rPr>
              <w:t>- 3 ф прибор учета 4000 руб. с НДС</w:t>
            </w:r>
          </w:p>
        </w:tc>
        <w:tc>
          <w:tcPr>
            <w:tcW w:w="993" w:type="dxa"/>
            <w:tcBorders>
              <w:top w:val="single" w:sz="6" w:space="0" w:color="auto"/>
              <w:bottom w:val="single" w:sz="6" w:space="0" w:color="auto"/>
            </w:tcBorders>
            <w:vAlign w:val="center"/>
          </w:tcPr>
          <w:p w:rsidR="00953F2C" w:rsidRPr="00547EB3" w:rsidRDefault="00953F2C" w:rsidP="00E56BFE">
            <w:pPr>
              <w:ind w:firstLine="0"/>
              <w:jc w:val="center"/>
              <w:rPr>
                <w:sz w:val="16"/>
                <w:szCs w:val="16"/>
                <w:lang w:bidi="he-IL"/>
              </w:rPr>
            </w:pPr>
            <w:r w:rsidRPr="00547EB3">
              <w:rPr>
                <w:sz w:val="16"/>
                <w:szCs w:val="16"/>
                <w:lang w:bidi="he-IL"/>
              </w:rPr>
              <w:t>рубль</w:t>
            </w:r>
          </w:p>
        </w:tc>
        <w:tc>
          <w:tcPr>
            <w:tcW w:w="1275" w:type="dxa"/>
            <w:tcBorders>
              <w:top w:val="single" w:sz="6" w:space="0" w:color="auto"/>
              <w:bottom w:val="single" w:sz="6" w:space="0" w:color="auto"/>
            </w:tcBorders>
            <w:vAlign w:val="center"/>
          </w:tcPr>
          <w:p w:rsidR="00953F2C" w:rsidRPr="00547EB3" w:rsidRDefault="00953F2C" w:rsidP="00E56BFE">
            <w:pPr>
              <w:ind w:firstLine="0"/>
              <w:jc w:val="center"/>
              <w:rPr>
                <w:sz w:val="16"/>
                <w:szCs w:val="16"/>
                <w:lang w:bidi="he-IL"/>
              </w:rPr>
            </w:pPr>
            <w:r w:rsidRPr="00547EB3">
              <w:rPr>
                <w:sz w:val="16"/>
                <w:szCs w:val="16"/>
                <w:lang w:bidi="he-IL"/>
              </w:rPr>
              <w:t>26.51</w:t>
            </w:r>
          </w:p>
        </w:tc>
        <w:tc>
          <w:tcPr>
            <w:tcW w:w="1276" w:type="dxa"/>
            <w:tcBorders>
              <w:top w:val="single" w:sz="6" w:space="0" w:color="auto"/>
              <w:bottom w:val="single" w:sz="6" w:space="0" w:color="auto"/>
            </w:tcBorders>
            <w:vAlign w:val="center"/>
          </w:tcPr>
          <w:p w:rsidR="00953F2C" w:rsidRPr="00547EB3" w:rsidRDefault="00953F2C" w:rsidP="00E56BFE">
            <w:pPr>
              <w:ind w:firstLine="0"/>
              <w:jc w:val="center"/>
              <w:rPr>
                <w:sz w:val="16"/>
                <w:szCs w:val="16"/>
                <w:lang w:bidi="he-IL"/>
              </w:rPr>
            </w:pPr>
            <w:r w:rsidRPr="00547EB3">
              <w:rPr>
                <w:sz w:val="16"/>
                <w:szCs w:val="16"/>
                <w:lang w:bidi="he-IL"/>
              </w:rPr>
              <w:t>26.51</w:t>
            </w:r>
          </w:p>
        </w:tc>
        <w:tc>
          <w:tcPr>
            <w:tcW w:w="567" w:type="dxa"/>
            <w:tcBorders>
              <w:top w:val="single" w:sz="6" w:space="0" w:color="auto"/>
              <w:bottom w:val="single" w:sz="6" w:space="0" w:color="auto"/>
            </w:tcBorders>
            <w:vAlign w:val="center"/>
          </w:tcPr>
          <w:p w:rsidR="00953F2C" w:rsidRPr="00547EB3" w:rsidRDefault="00953F2C" w:rsidP="00E56BFE">
            <w:pPr>
              <w:ind w:firstLine="0"/>
              <w:jc w:val="center"/>
              <w:rPr>
                <w:sz w:val="16"/>
                <w:szCs w:val="16"/>
                <w:lang w:bidi="he-IL"/>
              </w:rPr>
            </w:pPr>
            <w:r w:rsidRPr="00547EB3">
              <w:rPr>
                <w:sz w:val="16"/>
                <w:szCs w:val="16"/>
                <w:lang w:bidi="he-IL"/>
              </w:rPr>
              <w:t>шт.</w:t>
            </w:r>
          </w:p>
        </w:tc>
        <w:tc>
          <w:tcPr>
            <w:tcW w:w="1559" w:type="dxa"/>
            <w:tcBorders>
              <w:top w:val="single" w:sz="6" w:space="0" w:color="auto"/>
              <w:bottom w:val="single" w:sz="6" w:space="0" w:color="auto"/>
            </w:tcBorders>
            <w:vAlign w:val="center"/>
          </w:tcPr>
          <w:p w:rsidR="00953F2C" w:rsidRPr="00547EB3" w:rsidRDefault="00953F2C">
            <w:pPr>
              <w:ind w:firstLine="0"/>
              <w:jc w:val="center"/>
              <w:rPr>
                <w:sz w:val="16"/>
                <w:szCs w:val="16"/>
                <w:lang w:bidi="he-IL"/>
              </w:rPr>
            </w:pPr>
            <w:r w:rsidRPr="00547EB3">
              <w:rPr>
                <w:sz w:val="16"/>
                <w:szCs w:val="16"/>
                <w:lang w:bidi="he-IL"/>
              </w:rPr>
              <w:t>В соответствии с потребностью</w:t>
            </w:r>
          </w:p>
        </w:tc>
        <w:tc>
          <w:tcPr>
            <w:tcW w:w="3119" w:type="dxa"/>
            <w:tcBorders>
              <w:top w:val="single" w:sz="6" w:space="0" w:color="auto"/>
              <w:bottom w:val="single" w:sz="6" w:space="0" w:color="auto"/>
            </w:tcBorders>
            <w:vAlign w:val="center"/>
          </w:tcPr>
          <w:p w:rsidR="00953F2C" w:rsidRPr="00547EB3" w:rsidRDefault="00953F2C">
            <w:pPr>
              <w:ind w:firstLine="0"/>
              <w:jc w:val="center"/>
              <w:rPr>
                <w:sz w:val="16"/>
                <w:szCs w:val="16"/>
                <w:lang w:bidi="he-IL"/>
              </w:rPr>
            </w:pPr>
            <w:r w:rsidRPr="00547EB3">
              <w:rPr>
                <w:sz w:val="16"/>
                <w:szCs w:val="16"/>
                <w:lang w:bidi="he-IL"/>
              </w:rPr>
              <w:t>Доставка в адрес филиал</w:t>
            </w:r>
            <w:r w:rsidR="00547EB3" w:rsidRPr="00547EB3">
              <w:rPr>
                <w:sz w:val="16"/>
                <w:szCs w:val="16"/>
                <w:lang w:bidi="he-IL"/>
              </w:rPr>
              <w:t xml:space="preserve">а </w:t>
            </w:r>
            <w:r w:rsidR="00547EB3" w:rsidRPr="00547EB3">
              <w:rPr>
                <w:bCs/>
                <w:color w:val="000000"/>
                <w:sz w:val="16"/>
                <w:szCs w:val="16"/>
              </w:rPr>
              <w:t xml:space="preserve">г. Геленджик, </w:t>
            </w:r>
            <w:r w:rsidR="00547EB3" w:rsidRPr="00547EB3">
              <w:rPr>
                <w:sz w:val="16"/>
                <w:szCs w:val="16"/>
              </w:rPr>
              <w:t>ул. Кирова, д.150</w:t>
            </w:r>
          </w:p>
          <w:p w:rsidR="00391D36" w:rsidRPr="00547EB3" w:rsidRDefault="00391D36" w:rsidP="00547EB3">
            <w:pPr>
              <w:ind w:firstLine="0"/>
              <w:contextualSpacing/>
              <w:rPr>
                <w:sz w:val="16"/>
                <w:szCs w:val="16"/>
                <w:lang w:bidi="he-IL"/>
              </w:rPr>
            </w:pPr>
            <w:r w:rsidRPr="00547EB3">
              <w:rPr>
                <w:sz w:val="16"/>
                <w:szCs w:val="16"/>
                <w:lang w:bidi="he-IL"/>
              </w:rPr>
              <w:t>Срок</w:t>
            </w:r>
            <w:r w:rsidR="00547EB3" w:rsidRPr="00547EB3">
              <w:rPr>
                <w:sz w:val="16"/>
                <w:szCs w:val="16"/>
                <w:lang w:bidi="he-IL"/>
              </w:rPr>
              <w:t xml:space="preserve"> оказания услуг</w:t>
            </w:r>
            <w:r w:rsidRPr="00547EB3">
              <w:rPr>
                <w:sz w:val="16"/>
                <w:szCs w:val="16"/>
                <w:lang w:bidi="he-IL"/>
              </w:rPr>
              <w:t xml:space="preserve"> в течени</w:t>
            </w:r>
            <w:r w:rsidR="00547EB3">
              <w:rPr>
                <w:sz w:val="16"/>
                <w:szCs w:val="16"/>
                <w:lang w:bidi="he-IL"/>
              </w:rPr>
              <w:t>е</w:t>
            </w:r>
            <w:r w:rsidRPr="00547EB3">
              <w:rPr>
                <w:sz w:val="16"/>
                <w:szCs w:val="16"/>
                <w:lang w:bidi="he-IL"/>
              </w:rPr>
              <w:t xml:space="preserve"> </w:t>
            </w:r>
            <w:r w:rsidR="00547EB3" w:rsidRPr="00547EB3">
              <w:rPr>
                <w:sz w:val="16"/>
                <w:szCs w:val="16"/>
                <w:lang w:bidi="he-IL"/>
              </w:rPr>
              <w:t>30</w:t>
            </w:r>
            <w:r w:rsidRPr="00547EB3">
              <w:rPr>
                <w:sz w:val="16"/>
                <w:szCs w:val="16"/>
                <w:lang w:bidi="he-IL"/>
              </w:rPr>
              <w:t xml:space="preserve"> </w:t>
            </w:r>
            <w:r w:rsidR="0033411F" w:rsidRPr="00547EB3">
              <w:rPr>
                <w:sz w:val="16"/>
                <w:szCs w:val="16"/>
                <w:lang w:bidi="he-IL"/>
              </w:rPr>
              <w:t xml:space="preserve">календарных </w:t>
            </w:r>
            <w:r w:rsidRPr="00547EB3">
              <w:rPr>
                <w:sz w:val="16"/>
                <w:szCs w:val="16"/>
                <w:lang w:bidi="he-IL"/>
              </w:rPr>
              <w:t xml:space="preserve">дней с момента </w:t>
            </w:r>
            <w:r w:rsidR="00547EB3" w:rsidRPr="00547EB3">
              <w:rPr>
                <w:sz w:val="16"/>
                <w:szCs w:val="16"/>
              </w:rPr>
              <w:t>предоставления исполнителю перечня приборов учёта для поверки, но не позднее 31.12.2021 года</w:t>
            </w:r>
          </w:p>
        </w:tc>
        <w:tc>
          <w:tcPr>
            <w:tcW w:w="1480" w:type="dxa"/>
            <w:tcBorders>
              <w:top w:val="single" w:sz="6" w:space="0" w:color="auto"/>
              <w:bottom w:val="single" w:sz="6" w:space="0" w:color="auto"/>
            </w:tcBorders>
            <w:vAlign w:val="center"/>
          </w:tcPr>
          <w:p w:rsidR="00953F2C" w:rsidRPr="00547EB3" w:rsidRDefault="00953F2C" w:rsidP="00E56BFE">
            <w:pPr>
              <w:ind w:firstLine="0"/>
              <w:jc w:val="center"/>
              <w:rPr>
                <w:sz w:val="16"/>
                <w:szCs w:val="16"/>
                <w:shd w:val="pct10" w:color="auto" w:fill="auto"/>
                <w:lang w:bidi="he-IL"/>
              </w:rPr>
            </w:pPr>
            <w:r w:rsidRPr="00547EB3">
              <w:rPr>
                <w:sz w:val="16"/>
                <w:szCs w:val="16"/>
                <w:shd w:val="pct10" w:color="auto" w:fill="auto"/>
                <w:lang w:bidi="he-IL"/>
              </w:rPr>
              <w:t>Приложение №1</w:t>
            </w:r>
          </w:p>
          <w:p w:rsidR="00953F2C" w:rsidRPr="00547EB3" w:rsidRDefault="00953F2C" w:rsidP="00E56BFE">
            <w:pPr>
              <w:ind w:firstLine="0"/>
              <w:jc w:val="center"/>
              <w:rPr>
                <w:sz w:val="16"/>
                <w:szCs w:val="16"/>
                <w:shd w:val="pct10" w:color="auto" w:fill="auto"/>
                <w:lang w:bidi="he-IL"/>
              </w:rPr>
            </w:pPr>
            <w:r w:rsidRPr="00547EB3">
              <w:rPr>
                <w:sz w:val="16"/>
                <w:szCs w:val="16"/>
                <w:shd w:val="pct10" w:color="auto" w:fill="auto"/>
                <w:lang w:bidi="he-IL"/>
              </w:rPr>
              <w:t>Приложение №2</w:t>
            </w:r>
          </w:p>
          <w:p w:rsidR="00953F2C" w:rsidRPr="00547EB3" w:rsidRDefault="00953F2C" w:rsidP="00E56BFE">
            <w:pPr>
              <w:ind w:firstLine="0"/>
              <w:jc w:val="center"/>
              <w:rPr>
                <w:sz w:val="16"/>
                <w:szCs w:val="16"/>
                <w:shd w:val="pct10" w:color="auto" w:fill="auto"/>
                <w:lang w:bidi="he-IL"/>
              </w:rPr>
            </w:pPr>
            <w:r w:rsidRPr="00547EB3">
              <w:rPr>
                <w:sz w:val="16"/>
                <w:szCs w:val="16"/>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85682C" w:rsidTr="005E7062">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2693"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1985"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F53901" w:rsidRPr="0085682C" w:rsidRDefault="00F53901" w:rsidP="00E56BFE">
            <w:pPr>
              <w:ind w:firstLine="0"/>
              <w:jc w:val="center"/>
              <w:rPr>
                <w:sz w:val="16"/>
                <w:szCs w:val="26"/>
              </w:rPr>
            </w:pPr>
            <w:r w:rsidRPr="0085682C">
              <w:rPr>
                <w:sz w:val="16"/>
                <w:szCs w:val="26"/>
              </w:rPr>
              <w:t>№ Лота</w:t>
            </w:r>
          </w:p>
        </w:tc>
        <w:tc>
          <w:tcPr>
            <w:tcW w:w="3686"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701"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3827"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5E7062">
        <w:tc>
          <w:tcPr>
            <w:tcW w:w="1526" w:type="dxa"/>
          </w:tcPr>
          <w:p w:rsidR="00F53901" w:rsidRPr="0085682C" w:rsidRDefault="00F53901" w:rsidP="00E56BFE">
            <w:pPr>
              <w:ind w:firstLine="0"/>
              <w:jc w:val="center"/>
              <w:rPr>
                <w:b/>
                <w:sz w:val="14"/>
              </w:rPr>
            </w:pPr>
            <w:r w:rsidRPr="0085682C">
              <w:rPr>
                <w:b/>
                <w:sz w:val="14"/>
              </w:rPr>
              <w:t>1</w:t>
            </w:r>
          </w:p>
        </w:tc>
        <w:tc>
          <w:tcPr>
            <w:tcW w:w="2693" w:type="dxa"/>
          </w:tcPr>
          <w:p w:rsidR="00F53901" w:rsidRPr="0085682C" w:rsidRDefault="00F53901" w:rsidP="00E56BFE">
            <w:pPr>
              <w:ind w:firstLine="0"/>
              <w:jc w:val="center"/>
              <w:rPr>
                <w:b/>
                <w:sz w:val="14"/>
              </w:rPr>
            </w:pPr>
            <w:r w:rsidRPr="0085682C">
              <w:rPr>
                <w:b/>
                <w:sz w:val="14"/>
              </w:rPr>
              <w:t>2</w:t>
            </w:r>
          </w:p>
        </w:tc>
        <w:tc>
          <w:tcPr>
            <w:tcW w:w="1985" w:type="dxa"/>
          </w:tcPr>
          <w:p w:rsidR="00F53901" w:rsidRPr="0085682C" w:rsidRDefault="00F53901" w:rsidP="00E56BFE">
            <w:pPr>
              <w:ind w:firstLine="0"/>
              <w:jc w:val="center"/>
              <w:rPr>
                <w:b/>
                <w:sz w:val="14"/>
              </w:rPr>
            </w:pPr>
            <w:r w:rsidRPr="0085682C">
              <w:rPr>
                <w:b/>
                <w:sz w:val="14"/>
              </w:rPr>
              <w:t>3</w:t>
            </w:r>
          </w:p>
        </w:tc>
        <w:tc>
          <w:tcPr>
            <w:tcW w:w="708" w:type="dxa"/>
          </w:tcPr>
          <w:p w:rsidR="00F53901" w:rsidRPr="0085682C" w:rsidRDefault="00F53901" w:rsidP="00E56BFE">
            <w:pPr>
              <w:ind w:firstLine="0"/>
              <w:jc w:val="center"/>
              <w:rPr>
                <w:b/>
                <w:sz w:val="14"/>
              </w:rPr>
            </w:pPr>
            <w:r w:rsidRPr="0085682C">
              <w:rPr>
                <w:b/>
                <w:sz w:val="14"/>
              </w:rPr>
              <w:t>4</w:t>
            </w:r>
          </w:p>
        </w:tc>
        <w:tc>
          <w:tcPr>
            <w:tcW w:w="3686" w:type="dxa"/>
          </w:tcPr>
          <w:p w:rsidR="00F53901" w:rsidRPr="0085682C" w:rsidRDefault="00F53901" w:rsidP="00E56BFE">
            <w:pPr>
              <w:ind w:firstLine="0"/>
              <w:jc w:val="center"/>
              <w:rPr>
                <w:b/>
                <w:sz w:val="14"/>
              </w:rPr>
            </w:pPr>
            <w:r w:rsidRPr="0085682C">
              <w:rPr>
                <w:b/>
                <w:sz w:val="14"/>
              </w:rPr>
              <w:t>5</w:t>
            </w:r>
          </w:p>
        </w:tc>
        <w:tc>
          <w:tcPr>
            <w:tcW w:w="1701" w:type="dxa"/>
          </w:tcPr>
          <w:p w:rsidR="00F53901" w:rsidRPr="0085682C" w:rsidRDefault="00F53901" w:rsidP="00E56BFE">
            <w:pPr>
              <w:ind w:firstLine="0"/>
              <w:jc w:val="center"/>
              <w:rPr>
                <w:b/>
                <w:sz w:val="14"/>
              </w:rPr>
            </w:pPr>
            <w:r w:rsidRPr="0085682C">
              <w:rPr>
                <w:b/>
                <w:sz w:val="14"/>
              </w:rPr>
              <w:t>6</w:t>
            </w:r>
          </w:p>
        </w:tc>
        <w:tc>
          <w:tcPr>
            <w:tcW w:w="3827" w:type="dxa"/>
          </w:tcPr>
          <w:p w:rsidR="00F53901" w:rsidRPr="0085682C" w:rsidRDefault="00F53901" w:rsidP="00E56BFE">
            <w:pPr>
              <w:ind w:firstLine="0"/>
              <w:jc w:val="center"/>
              <w:rPr>
                <w:b/>
                <w:sz w:val="14"/>
              </w:rPr>
            </w:pPr>
            <w:r w:rsidRPr="0085682C">
              <w:rPr>
                <w:b/>
                <w:sz w:val="14"/>
              </w:rPr>
              <w:t>7</w:t>
            </w:r>
          </w:p>
        </w:tc>
      </w:tr>
      <w:tr w:rsidR="00C05AF3" w:rsidRPr="0085682C" w:rsidTr="00CE65F2">
        <w:trPr>
          <w:trHeight w:val="617"/>
        </w:trPr>
        <w:tc>
          <w:tcPr>
            <w:tcW w:w="1526"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2693"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985"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708"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686" w:type="dxa"/>
            <w:vAlign w:val="center"/>
          </w:tcPr>
          <w:p w:rsidR="00C05AF3" w:rsidRPr="00E56BFE" w:rsidRDefault="00547EB3" w:rsidP="00951ACA">
            <w:pPr>
              <w:ind w:firstLine="0"/>
              <w:jc w:val="center"/>
              <w:rPr>
                <w:sz w:val="16"/>
                <w:szCs w:val="16"/>
                <w:lang w:bidi="he-IL"/>
              </w:rPr>
            </w:pPr>
            <w:r w:rsidRPr="00547EB3">
              <w:rPr>
                <w:sz w:val="18"/>
                <w:szCs w:val="18"/>
              </w:rPr>
              <w:t>Услуги по поверке приборов учета типа Матрица для филиала АО «НЭСК-электросети» «</w:t>
            </w:r>
            <w:proofErr w:type="spellStart"/>
            <w:r w:rsidRPr="00547EB3">
              <w:rPr>
                <w:sz w:val="18"/>
                <w:szCs w:val="18"/>
              </w:rPr>
              <w:t>Геленджикэлектросеть</w:t>
            </w:r>
            <w:proofErr w:type="spellEnd"/>
            <w:r w:rsidRPr="00547EB3">
              <w:rPr>
                <w:sz w:val="18"/>
                <w:szCs w:val="18"/>
              </w:rPr>
              <w:t>»</w:t>
            </w:r>
          </w:p>
        </w:tc>
        <w:tc>
          <w:tcPr>
            <w:tcW w:w="1701"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3827" w:type="dxa"/>
            <w:vAlign w:val="center"/>
          </w:tcPr>
          <w:p w:rsidR="00A42214" w:rsidRPr="00A42214" w:rsidRDefault="00A42214" w:rsidP="00A42214">
            <w:pPr>
              <w:tabs>
                <w:tab w:val="clear" w:pos="1134"/>
                <w:tab w:val="left" w:pos="0"/>
              </w:tabs>
              <w:ind w:firstLine="0"/>
              <w:jc w:val="center"/>
              <w:rPr>
                <w:sz w:val="18"/>
                <w:szCs w:val="18"/>
                <w:lang w:bidi="he-IL"/>
              </w:rPr>
            </w:pPr>
            <w:r w:rsidRPr="00A42214">
              <w:rPr>
                <w:sz w:val="18"/>
                <w:szCs w:val="18"/>
                <w:lang w:bidi="he-IL"/>
              </w:rPr>
              <w:t>4 600 000,00 руб. (с НДС)</w:t>
            </w:r>
          </w:p>
          <w:p w:rsidR="00A42214" w:rsidRPr="00A42214" w:rsidRDefault="00A42214" w:rsidP="00A42214">
            <w:pPr>
              <w:tabs>
                <w:tab w:val="clear" w:pos="1134"/>
                <w:tab w:val="left" w:pos="0"/>
              </w:tabs>
              <w:ind w:firstLine="0"/>
              <w:jc w:val="center"/>
              <w:rPr>
                <w:sz w:val="18"/>
                <w:szCs w:val="18"/>
                <w:lang w:bidi="he-IL"/>
              </w:rPr>
            </w:pPr>
            <w:r w:rsidRPr="00A42214">
              <w:rPr>
                <w:sz w:val="18"/>
                <w:szCs w:val="18"/>
                <w:lang w:bidi="he-IL"/>
              </w:rPr>
              <w:t>НМЦ поверки прибора учета на месте установки (без демонтажа):</w:t>
            </w:r>
          </w:p>
          <w:p w:rsidR="00A42214" w:rsidRPr="00A42214" w:rsidRDefault="00A42214" w:rsidP="00A42214">
            <w:pPr>
              <w:tabs>
                <w:tab w:val="clear" w:pos="1134"/>
                <w:tab w:val="left" w:pos="0"/>
              </w:tabs>
              <w:ind w:firstLine="0"/>
              <w:jc w:val="center"/>
              <w:rPr>
                <w:sz w:val="18"/>
                <w:szCs w:val="18"/>
                <w:lang w:bidi="he-IL"/>
              </w:rPr>
            </w:pPr>
            <w:r w:rsidRPr="00A42214">
              <w:rPr>
                <w:sz w:val="18"/>
                <w:szCs w:val="18"/>
                <w:lang w:bidi="he-IL"/>
              </w:rPr>
              <w:t>- 1ф прибор учета 3500 руб. с НДС;</w:t>
            </w:r>
          </w:p>
          <w:p w:rsidR="00B3273B" w:rsidRDefault="00A42214" w:rsidP="00A42214">
            <w:pPr>
              <w:tabs>
                <w:tab w:val="clear" w:pos="1134"/>
                <w:tab w:val="left" w:pos="0"/>
              </w:tabs>
              <w:ind w:firstLine="0"/>
              <w:jc w:val="center"/>
              <w:rPr>
                <w:sz w:val="18"/>
                <w:szCs w:val="18"/>
                <w:lang w:bidi="he-IL"/>
              </w:rPr>
            </w:pPr>
            <w:r w:rsidRPr="00A42214">
              <w:rPr>
                <w:sz w:val="18"/>
                <w:szCs w:val="18"/>
                <w:lang w:bidi="he-IL"/>
              </w:rPr>
              <w:t>- 3 ф прибор учета 4000 руб. с НДС</w:t>
            </w:r>
          </w:p>
        </w:tc>
      </w:tr>
    </w:tbl>
    <w:p w:rsidR="00391D36" w:rsidRPr="0085682C" w:rsidRDefault="00391D36" w:rsidP="00391D36">
      <w:pPr>
        <w:ind w:firstLine="0"/>
        <w:sectPr w:rsidR="00391D36"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36"/>
                          <w:gridCol w:w="3155"/>
                        </w:tblGrid>
                        <w:tr w:rsidR="00F1761C" w:rsidRPr="0085682C" w:rsidTr="00E049B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36"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15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E049B9">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3036" w:type="dxa"/>
                            </w:tcPr>
                            <w:p w:rsidR="00655FBE" w:rsidRPr="0085682C" w:rsidRDefault="00E049B9" w:rsidP="00655FBE">
                              <w:pPr>
                                <w:pStyle w:val="af1"/>
                                <w:spacing w:before="0" w:after="0"/>
                                <w:ind w:left="96"/>
                                <w:jc w:val="both"/>
                                <w:rPr>
                                  <w:i/>
                                  <w:szCs w:val="20"/>
                                  <w:shd w:val="pct10" w:color="auto" w:fill="auto"/>
                                </w:rPr>
                              </w:pPr>
                              <w:r>
                                <w:rPr>
                                  <w:i/>
                                  <w:szCs w:val="20"/>
                                  <w:shd w:val="pct10" w:color="auto" w:fill="auto"/>
                                </w:rPr>
                                <w:t xml:space="preserve">Наличие «Аттестата аккредитации» на право проведения работ </w:t>
                              </w:r>
                            </w:p>
                          </w:tc>
                          <w:tc>
                            <w:tcPr>
                              <w:tcW w:w="3155" w:type="dxa"/>
                            </w:tcPr>
                            <w:p w:rsidR="00655FBE" w:rsidRPr="0085682C" w:rsidRDefault="00E049B9" w:rsidP="00655FBE">
                              <w:pPr>
                                <w:pStyle w:val="af1"/>
                                <w:spacing w:before="0" w:after="0"/>
                                <w:ind w:left="96"/>
                                <w:jc w:val="both"/>
                                <w:rPr>
                                  <w:i/>
                                  <w:szCs w:val="20"/>
                                  <w:shd w:val="pct10" w:color="auto" w:fill="auto"/>
                                </w:rPr>
                              </w:pPr>
                              <w:r>
                                <w:rPr>
                                  <w:i/>
                                  <w:szCs w:val="20"/>
                                  <w:shd w:val="pct10" w:color="auto" w:fill="auto"/>
                                </w:rPr>
                                <w:t xml:space="preserve">Копия </w:t>
                              </w:r>
                            </w:p>
                          </w:tc>
                        </w:tr>
                        <w:tr w:rsidR="00F1761C" w:rsidRPr="0085682C" w:rsidTr="00E049B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3036"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155"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3"/>
                          <w:gridCol w:w="2977"/>
                          <w:gridCol w:w="2871"/>
                        </w:tblGrid>
                        <w:tr w:rsidR="00F1761C" w:rsidRPr="0085682C" w:rsidTr="00E049B9">
                          <w:tc>
                            <w:tcPr>
                              <w:tcW w:w="813"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977"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2871"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E049B9">
                          <w:tc>
                            <w:tcPr>
                              <w:tcW w:w="813"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977" w:type="dxa"/>
                            </w:tcPr>
                            <w:p w:rsidR="00655FBE" w:rsidRPr="00547EB3" w:rsidRDefault="00547EB3" w:rsidP="00547EB3">
                              <w:pPr>
                                <w:rPr>
                                  <w:sz w:val="22"/>
                                  <w:szCs w:val="22"/>
                                </w:rPr>
                              </w:pPr>
                              <w:r>
                                <w:rPr>
                                  <w:sz w:val="22"/>
                                  <w:szCs w:val="22"/>
                                </w:rPr>
                                <w:t>Оценка производится на основании справки об опыте выполнении аналогичных договоров за 3 года (2018 г., 2019 г. и 2020 г.) с приложением подтверждающих документов (копий актов выполненных работ/ оказанных услуг и копий договоров). Указать количество поверенных Исполнителем СИ за этот период. Исполнитель за 3 года (2018 г., 2019 г. и 2020 г.)  должен поверять не менее 5000 СИ. Весь опыт аналогичных работ должен подтверждаться информационной системой ФГИС «</w:t>
                              </w:r>
                              <w:proofErr w:type="spellStart"/>
                              <w:r>
                                <w:rPr>
                                  <w:sz w:val="22"/>
                                  <w:szCs w:val="22"/>
                                </w:rPr>
                                <w:t>Росстандарта</w:t>
                              </w:r>
                              <w:proofErr w:type="spellEnd"/>
                              <w:r>
                                <w:rPr>
                                  <w:sz w:val="22"/>
                                  <w:szCs w:val="22"/>
                                </w:rPr>
                                <w:t xml:space="preserve">» (ФГИС «АРШИН»). Во ФГИС «АРШИН» на поверяемые СИ должны быть указаны фактически </w:t>
                              </w:r>
                              <w:r>
                                <w:rPr>
                                  <w:sz w:val="22"/>
                                  <w:szCs w:val="22"/>
                                </w:rPr>
                                <w:lastRenderedPageBreak/>
                                <w:t>использованные при поверке эталоны и владельцы поверяемых СИ.</w:t>
                              </w:r>
                            </w:p>
                          </w:tc>
                          <w:tc>
                            <w:tcPr>
                              <w:tcW w:w="2871"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lastRenderedPageBreak/>
                                <w:t>Форма-3 Сведения об опыте выполнения аналогичных Договоров</w:t>
                              </w:r>
                            </w:p>
                          </w:tc>
                        </w:tr>
                        <w:tr w:rsidR="00F1761C" w:rsidRPr="0085682C" w:rsidTr="00E049B9">
                          <w:tc>
                            <w:tcPr>
                              <w:tcW w:w="81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977" w:type="dxa"/>
                            </w:tcPr>
                            <w:p w:rsidR="00F1761C" w:rsidRPr="0085682C" w:rsidRDefault="00E049B9" w:rsidP="00E049B9">
                              <w:pPr>
                                <w:pStyle w:val="af1"/>
                                <w:spacing w:before="0" w:after="0"/>
                                <w:jc w:val="both"/>
                                <w:rPr>
                                  <w:i/>
                                  <w:szCs w:val="20"/>
                                  <w:shd w:val="pct10" w:color="auto" w:fill="auto"/>
                                </w:rPr>
                              </w:pPr>
                              <w:r>
                                <w:rPr>
                                  <w:i/>
                                  <w:szCs w:val="20"/>
                                  <w:shd w:val="pct10" w:color="auto" w:fill="auto"/>
                                </w:rPr>
                                <w:t>По результатам поверки выдача свидетельств о поверке СИ</w:t>
                              </w:r>
                            </w:p>
                          </w:tc>
                          <w:tc>
                            <w:tcPr>
                              <w:tcW w:w="2871" w:type="dxa"/>
                            </w:tcPr>
                            <w:p w:rsidR="00F1761C" w:rsidRPr="0085682C" w:rsidRDefault="00E049B9" w:rsidP="00F1761C">
                              <w:pPr>
                                <w:pStyle w:val="af1"/>
                                <w:spacing w:before="0" w:after="0"/>
                                <w:ind w:left="96"/>
                                <w:jc w:val="both"/>
                                <w:rPr>
                                  <w:i/>
                                  <w:szCs w:val="20"/>
                                  <w:shd w:val="pct10" w:color="auto" w:fill="auto"/>
                                </w:rPr>
                              </w:pPr>
                              <w:r>
                                <w:rPr>
                                  <w:i/>
                                  <w:szCs w:val="20"/>
                                  <w:shd w:val="pct10" w:color="auto" w:fill="auto"/>
                                </w:rPr>
                                <w:t>Да/нет</w:t>
                              </w:r>
                            </w:p>
                          </w:tc>
                        </w:tr>
                        <w:tr w:rsidR="00E049B9" w:rsidRPr="0085682C" w:rsidTr="00E049B9">
                          <w:tc>
                            <w:tcPr>
                              <w:tcW w:w="813" w:type="dxa"/>
                            </w:tcPr>
                            <w:p w:rsidR="00E049B9" w:rsidRPr="0085682C" w:rsidRDefault="00E049B9" w:rsidP="00E049B9">
                              <w:pPr>
                                <w:pStyle w:val="af1"/>
                                <w:spacing w:before="0" w:after="0"/>
                                <w:ind w:left="96"/>
                                <w:jc w:val="both"/>
                                <w:rPr>
                                  <w:i/>
                                  <w:szCs w:val="20"/>
                                  <w:shd w:val="pct10" w:color="auto" w:fill="auto"/>
                                </w:rPr>
                              </w:pPr>
                              <w:r>
                                <w:rPr>
                                  <w:i/>
                                  <w:szCs w:val="20"/>
                                  <w:shd w:val="pct10" w:color="auto" w:fill="auto"/>
                                </w:rPr>
                                <w:t xml:space="preserve">3 </w:t>
                              </w:r>
                            </w:p>
                          </w:tc>
                          <w:tc>
                            <w:tcPr>
                              <w:tcW w:w="2977" w:type="dxa"/>
                            </w:tcPr>
                            <w:p w:rsidR="00E049B9" w:rsidRDefault="00E049B9" w:rsidP="00E049B9">
                              <w:pPr>
                                <w:pStyle w:val="af1"/>
                                <w:spacing w:before="0" w:after="0"/>
                                <w:jc w:val="both"/>
                                <w:rPr>
                                  <w:i/>
                                  <w:szCs w:val="20"/>
                                  <w:shd w:val="pct10" w:color="auto" w:fill="auto"/>
                                </w:rPr>
                              </w:pPr>
                              <w:r>
                                <w:rPr>
                                  <w:i/>
                                  <w:szCs w:val="20"/>
                                  <w:shd w:val="pct10" w:color="auto" w:fill="auto"/>
                                </w:rPr>
                                <w:t xml:space="preserve">Занесение результатов поверки в Федеральную государственную информационную систему </w:t>
                              </w:r>
                              <w:proofErr w:type="spellStart"/>
                              <w:r>
                                <w:rPr>
                                  <w:i/>
                                  <w:szCs w:val="20"/>
                                  <w:shd w:val="pct10" w:color="auto" w:fill="auto"/>
                                </w:rPr>
                                <w:t>Росстандарта</w:t>
                              </w:r>
                              <w:proofErr w:type="spellEnd"/>
                              <w:r>
                                <w:rPr>
                                  <w:i/>
                                  <w:szCs w:val="20"/>
                                  <w:shd w:val="pct10" w:color="auto" w:fill="auto"/>
                                </w:rPr>
                                <w:t xml:space="preserve"> ФГИС «АРШИН»</w:t>
                              </w:r>
                            </w:p>
                          </w:tc>
                          <w:tc>
                            <w:tcPr>
                              <w:tcW w:w="2871" w:type="dxa"/>
                            </w:tcPr>
                            <w:p w:rsidR="00E049B9" w:rsidRDefault="00E049B9" w:rsidP="00F1761C">
                              <w:pPr>
                                <w:pStyle w:val="af1"/>
                                <w:spacing w:before="0" w:after="0"/>
                                <w:ind w:left="96"/>
                                <w:jc w:val="both"/>
                                <w:rPr>
                                  <w:i/>
                                  <w:szCs w:val="20"/>
                                  <w:shd w:val="pct10" w:color="auto" w:fill="auto"/>
                                </w:rPr>
                              </w:pPr>
                              <w:r>
                                <w:rPr>
                                  <w:i/>
                                  <w:szCs w:val="20"/>
                                  <w:shd w:val="pct10" w:color="auto" w:fill="auto"/>
                                </w:rPr>
                                <w:t>Да/нет</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5"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055F53" w:rsidRPr="0085682C" w:rsidTr="00F1761C">
                          <w:tc>
                            <w:tcPr>
                              <w:tcW w:w="470" w:type="dxa"/>
                            </w:tcPr>
                            <w:p w:rsidR="00055F53" w:rsidRPr="0085682C" w:rsidRDefault="00055F53"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55F53" w:rsidRPr="0085682C" w:rsidRDefault="00055F53" w:rsidP="00B25610">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055F53" w:rsidRPr="0085682C" w:rsidRDefault="00055F53" w:rsidP="00B25610">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55F53" w:rsidRPr="0085682C" w:rsidTr="00F1761C">
                          <w:trPr>
                            <w:trHeight w:val="104"/>
                          </w:trPr>
                          <w:tc>
                            <w:tcPr>
                              <w:tcW w:w="470" w:type="dxa"/>
                            </w:tcPr>
                            <w:p w:rsidR="00055F53" w:rsidRPr="00241478" w:rsidRDefault="00055F53" w:rsidP="00F1761C">
                              <w:pPr>
                                <w:pStyle w:val="af1"/>
                                <w:spacing w:before="0" w:after="0"/>
                                <w:ind w:left="96"/>
                                <w:jc w:val="both"/>
                                <w:rPr>
                                  <w:szCs w:val="20"/>
                                  <w:lang w:bidi="he-IL"/>
                                </w:rPr>
                              </w:pPr>
                              <w:r>
                                <w:rPr>
                                  <w:szCs w:val="20"/>
                                  <w:lang w:bidi="he-IL"/>
                                </w:rPr>
                                <w:t>1</w:t>
                              </w:r>
                            </w:p>
                          </w:tc>
                          <w:tc>
                            <w:tcPr>
                              <w:tcW w:w="2648" w:type="dxa"/>
                            </w:tcPr>
                            <w:p w:rsidR="00055F53" w:rsidRPr="0085682C" w:rsidRDefault="00055F53" w:rsidP="00B25610">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055F53" w:rsidRPr="0085682C" w:rsidRDefault="00055F53" w:rsidP="00B25610">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lastRenderedPageBreak/>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 xml:space="preserve">Имя участника, назначенного в качестве Лидера консорциума, и </w:t>
                  </w:r>
                  <w:r w:rsidRPr="0042223D">
                    <w:rPr>
                      <w:szCs w:val="20"/>
                    </w:rPr>
                    <w:lastRenderedPageBreak/>
                    <w:t>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055F53">
                              <w:pPr>
                                <w:pStyle w:val="af1"/>
                                <w:spacing w:before="0" w:after="0"/>
                                <w:ind w:left="0"/>
                                <w:jc w:val="both"/>
                                <w:rPr>
                                  <w:sz w:val="22"/>
                                  <w:szCs w:val="20"/>
                                </w:rPr>
                              </w:pPr>
                              <w:r w:rsidRPr="00234215">
                                <w:t>За несоответствие требованиям Техническ</w:t>
                              </w:r>
                              <w:r w:rsidR="00055F53">
                                <w:t xml:space="preserve">ого </w:t>
                              </w:r>
                              <w:r w:rsidRPr="00234215">
                                <w:t>задани</w:t>
                              </w:r>
                              <w:r w:rsidR="00055F53">
                                <w:t xml:space="preserve">я </w:t>
                              </w:r>
                              <w:r w:rsidRPr="00234215">
                                <w:t xml:space="preserve">(Приложение №3), </w:t>
                              </w:r>
                              <w:r w:rsidRPr="00234215">
                                <w:lastRenderedPageBreak/>
                                <w:t>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lastRenderedPageBreak/>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lastRenderedPageBreak/>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2F6C59">
                  <w:pPr>
                    <w:pStyle w:val="af1"/>
                    <w:spacing w:before="0" w:after="0"/>
                    <w:ind w:left="0" w:right="582"/>
                    <w:jc w:val="both"/>
                    <w:rPr>
                      <w:szCs w:val="20"/>
                    </w:rPr>
                  </w:pPr>
                  <w:r>
                    <w:t xml:space="preserve">100% по факту </w:t>
                  </w:r>
                  <w:r w:rsidR="002F6C59">
                    <w:t>выполнения работ</w:t>
                  </w:r>
                  <w:r w:rsidR="002F7748">
                    <w:t xml:space="preserve"> </w:t>
                  </w:r>
                  <w:r>
                    <w:t>в течени</w:t>
                  </w:r>
                  <w:r w:rsidR="007D10C4">
                    <w:t>е 30 календарных дней</w:t>
                  </w:r>
                  <w:r w:rsidR="00391D36">
                    <w:t>, в случае заключения договора с субъектом МСП срок оплаты в течение 15 календарных дней</w:t>
                  </w:r>
                  <w:r w:rsidR="002F6C59">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w:t>
                  </w:r>
                  <w:r w:rsidRPr="0085682C">
                    <w:rPr>
                      <w:szCs w:val="20"/>
                    </w:rPr>
                    <w:lastRenderedPageBreak/>
                    <w:t xml:space="preserve">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lastRenderedPageBreak/>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C1B03"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C1B03"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3C1B03"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w:t>
                  </w:r>
                  <w:r w:rsidRPr="002532CB">
                    <w:rPr>
                      <w:rFonts w:ascii="Times New Roman" w:hAnsi="Times New Roman" w:cs="Times New Roman"/>
                      <w:b/>
                      <w:i/>
                    </w:rPr>
                    <w:lastRenderedPageBreak/>
                    <w:t>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lastRenderedPageBreak/>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00B25610" w:rsidRPr="00B25610">
                    <w:rPr>
                      <w:sz w:val="24"/>
                    </w:rPr>
                    <w:t xml:space="preserve"> </w:t>
                  </w:r>
                  <w:r w:rsidR="00B25610">
                    <w:rPr>
                      <w:sz w:val="24"/>
                    </w:rPr>
                    <w:t>поверки приборов учета</w:t>
                  </w:r>
                  <w:r w:rsidR="005346A8">
                    <w:rPr>
                      <w:sz w:val="24"/>
                    </w:rPr>
                    <w:t>»</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r w:rsidRPr="00C02B4F">
                    <w:rPr>
                      <w:szCs w:val="20"/>
                    </w:rPr>
                    <w:t>Критерий оценки «</w:t>
                  </w:r>
                  <w:r w:rsidR="005346A8" w:rsidRPr="005346A8">
                    <w:rPr>
                      <w:szCs w:val="20"/>
                    </w:rPr>
                    <w:t>Суммарная стоимость единичных расценок</w:t>
                  </w:r>
                  <w:r w:rsidRPr="00C02B4F">
                    <w:rPr>
                      <w:szCs w:val="20"/>
                    </w:rPr>
                    <w:t>»</w:t>
                  </w: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696746276"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696746277"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696746278"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 xml:space="preserve">Для оценки заявки осуществляется расчет итогового рейтинга по каждой заявке. Итоговый рейтинг заявки рассчитывается путем </w:t>
                  </w:r>
                  <w:r w:rsidRPr="00C02B4F">
                    <w:rPr>
                      <w:szCs w:val="20"/>
                    </w:rPr>
                    <w:lastRenderedPageBreak/>
                    <w:t>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3C1B03">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C1B03">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lastRenderedPageBreak/>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lastRenderedPageBreak/>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 xml:space="preserve">Единая </w:t>
                  </w:r>
                  <w:r>
                    <w:rPr>
                      <w:szCs w:val="20"/>
                    </w:rPr>
                    <w:lastRenderedPageBreak/>
                    <w:t>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35DF29C" wp14:editId="363123B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25610" w:rsidRPr="008D0025" w:rsidRDefault="00B25610" w:rsidP="007C5D78">
                            <w:pPr>
                              <w:ind w:firstLine="0"/>
                              <w:jc w:val="left"/>
                              <w:rPr>
                                <w:rFonts w:ascii="Arial" w:hAnsi="Arial" w:cs="Arial"/>
                                <w:sz w:val="20"/>
                              </w:rPr>
                            </w:pPr>
                            <w:r>
                              <w:rPr>
                                <w:rFonts w:ascii="Arial" w:hAnsi="Arial" w:cs="Arial"/>
                                <w:sz w:val="20"/>
                              </w:rPr>
                              <w:t>Адрес подачи:</w:t>
                            </w:r>
                          </w:p>
                          <w:p w:rsidR="00B25610" w:rsidRPr="006E58C7" w:rsidRDefault="00B2561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25610" w:rsidRPr="006E58C7" w:rsidRDefault="00B2561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25610" w:rsidRPr="008D0025" w:rsidRDefault="00B2561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25610" w:rsidRPr="008D0025" w:rsidRDefault="00B25610" w:rsidP="007C5D78">
                      <w:pPr>
                        <w:ind w:firstLine="0"/>
                        <w:jc w:val="left"/>
                        <w:rPr>
                          <w:rFonts w:ascii="Arial" w:hAnsi="Arial" w:cs="Arial"/>
                          <w:sz w:val="20"/>
                        </w:rPr>
                      </w:pPr>
                      <w:r>
                        <w:rPr>
                          <w:rFonts w:ascii="Arial" w:hAnsi="Arial" w:cs="Arial"/>
                          <w:sz w:val="20"/>
                        </w:rPr>
                        <w:t>Адрес подачи:</w:t>
                      </w:r>
                    </w:p>
                    <w:p w:rsidR="00B25610" w:rsidRPr="006E58C7" w:rsidRDefault="00B2561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25610" w:rsidRPr="006E58C7" w:rsidRDefault="00B2561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25610" w:rsidRPr="008D0025" w:rsidRDefault="00B2561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632E8B0" wp14:editId="3A1561E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25610" w:rsidRDefault="00B25610" w:rsidP="007C5D78">
                            <w:pPr>
                              <w:ind w:firstLine="0"/>
                              <w:jc w:val="left"/>
                              <w:rPr>
                                <w:rFonts w:ascii="Arial" w:hAnsi="Arial" w:cs="Arial"/>
                                <w:sz w:val="20"/>
                              </w:rPr>
                            </w:pPr>
                            <w:r>
                              <w:rPr>
                                <w:rFonts w:ascii="Arial" w:hAnsi="Arial" w:cs="Arial"/>
                                <w:sz w:val="20"/>
                              </w:rPr>
                              <w:t xml:space="preserve">Маркировка: </w:t>
                            </w:r>
                          </w:p>
                          <w:p w:rsidR="00B25610" w:rsidRPr="003A46AC" w:rsidRDefault="00B2561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25610" w:rsidRDefault="00B25610" w:rsidP="007C5D78">
                      <w:pPr>
                        <w:ind w:firstLine="0"/>
                        <w:jc w:val="left"/>
                        <w:rPr>
                          <w:rFonts w:ascii="Arial" w:hAnsi="Arial" w:cs="Arial"/>
                          <w:sz w:val="20"/>
                        </w:rPr>
                      </w:pPr>
                      <w:r>
                        <w:rPr>
                          <w:rFonts w:ascii="Arial" w:hAnsi="Arial" w:cs="Arial"/>
                          <w:sz w:val="20"/>
                        </w:rPr>
                        <w:t xml:space="preserve">Маркировка: </w:t>
                      </w:r>
                    </w:p>
                    <w:p w:rsidR="00B25610" w:rsidRPr="003A46AC" w:rsidRDefault="00B2561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15AD7ED" wp14:editId="751A9196">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25610" w:rsidRDefault="00B2561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25610" w:rsidRDefault="00B2561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25610" w:rsidRDefault="00B2561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25610" w:rsidRDefault="00B2561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7501650" wp14:editId="7674C76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25610" w:rsidRDefault="00B2561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25610" w:rsidRDefault="00B2561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79130ADE" wp14:editId="6A94CD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98C376E" wp14:editId="43375585">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CD8B1FF" wp14:editId="603165F1">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220B460" wp14:editId="1BB4C14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25610" w:rsidRDefault="00B25610">
                            <w:pPr>
                              <w:ind w:firstLine="0"/>
                              <w:jc w:val="center"/>
                            </w:pPr>
                            <w:r>
                              <w:t>_________</w:t>
                            </w:r>
                          </w:p>
                          <w:p w:rsidR="00B25610" w:rsidRPr="0009362F" w:rsidRDefault="00B2561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25610" w:rsidRDefault="00B25610">
                      <w:pPr>
                        <w:ind w:firstLine="0"/>
                        <w:jc w:val="center"/>
                      </w:pPr>
                      <w:r>
                        <w:t>_________</w:t>
                      </w:r>
                    </w:p>
                    <w:p w:rsidR="00B25610" w:rsidRPr="0009362F" w:rsidRDefault="00B2561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068C5E6" wp14:editId="4E7CC5F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3C49F62" wp14:editId="49232900">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4E8B9E4" wp14:editId="4F305850">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25610" w:rsidRDefault="00B25610">
                            <w:pPr>
                              <w:jc w:val="center"/>
                              <w:rPr>
                                <w:rFonts w:ascii="Arial" w:hAnsi="Arial" w:cs="Arial"/>
                                <w:b/>
                                <w:color w:val="FF0000"/>
                                <w:sz w:val="20"/>
                                <w:szCs w:val="20"/>
                              </w:rPr>
                            </w:pPr>
                          </w:p>
                          <w:p w:rsidR="00B25610" w:rsidRDefault="00B2561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25610" w:rsidRDefault="00B2561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25610" w:rsidRDefault="00B25610">
                      <w:pPr>
                        <w:jc w:val="center"/>
                        <w:rPr>
                          <w:rFonts w:ascii="Arial" w:hAnsi="Arial" w:cs="Arial"/>
                          <w:b/>
                          <w:color w:val="FF0000"/>
                          <w:sz w:val="20"/>
                          <w:szCs w:val="20"/>
                        </w:rPr>
                      </w:pPr>
                    </w:p>
                    <w:p w:rsidR="00B25610" w:rsidRDefault="00B2561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25610" w:rsidRDefault="00B2561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CB8D1E7" wp14:editId="2959406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25610" w:rsidRPr="008D0025" w:rsidRDefault="00B2561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25610" w:rsidRPr="00D377EA" w:rsidRDefault="00B2561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25610" w:rsidRPr="008D0025" w:rsidRDefault="00B2561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25610" w:rsidRPr="008D0025" w:rsidRDefault="00B2561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25610" w:rsidRPr="00D377EA" w:rsidRDefault="00B2561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25610" w:rsidRPr="008D0025" w:rsidRDefault="00B2561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00916DF" wp14:editId="57BF463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25610" w:rsidRDefault="00B2561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25610" w:rsidRDefault="00B2561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25610" w:rsidRDefault="00B2561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FF5D10C" wp14:editId="7461991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25610" w:rsidRDefault="00B25610">
                            <w:pPr>
                              <w:ind w:left="-142" w:firstLine="0"/>
                              <w:rPr>
                                <w:rFonts w:ascii="Arial" w:hAnsi="Arial" w:cs="Arial"/>
                                <w:sz w:val="18"/>
                                <w:szCs w:val="18"/>
                              </w:rPr>
                            </w:pPr>
                            <w:r w:rsidRPr="005D4AF8">
                              <w:rPr>
                                <w:rFonts w:ascii="Arial" w:hAnsi="Arial" w:cs="Arial"/>
                                <w:sz w:val="18"/>
                                <w:szCs w:val="18"/>
                              </w:rPr>
                              <w:t xml:space="preserve">Печать </w:t>
                            </w:r>
                          </w:p>
                          <w:p w:rsidR="00B25610" w:rsidRDefault="00B2561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25610" w:rsidRDefault="00B25610">
                      <w:pPr>
                        <w:ind w:left="-142" w:firstLine="0"/>
                        <w:rPr>
                          <w:rFonts w:ascii="Arial" w:hAnsi="Arial" w:cs="Arial"/>
                          <w:sz w:val="18"/>
                          <w:szCs w:val="18"/>
                        </w:rPr>
                      </w:pPr>
                      <w:r w:rsidRPr="005D4AF8">
                        <w:rPr>
                          <w:rFonts w:ascii="Arial" w:hAnsi="Arial" w:cs="Arial"/>
                          <w:sz w:val="18"/>
                          <w:szCs w:val="18"/>
                        </w:rPr>
                        <w:t xml:space="preserve">Печать </w:t>
                      </w:r>
                    </w:p>
                    <w:p w:rsidR="00B25610" w:rsidRDefault="00B2561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F3BF2FB" wp14:editId="19E5745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10" w:rsidRPr="003A46AC" w:rsidRDefault="00B2561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25610" w:rsidRDefault="00B2561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25610" w:rsidRPr="006E58C7" w:rsidRDefault="00B2561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25610" w:rsidRPr="006E58C7" w:rsidRDefault="00B25610" w:rsidP="00B63E63">
                              <w:pPr>
                                <w:jc w:val="left"/>
                                <w:rPr>
                                  <w:rFonts w:ascii="Arial" w:hAnsi="Arial" w:cs="Arial"/>
                                  <w:sz w:val="28"/>
                                  <w:u w:val="single"/>
                                </w:rPr>
                              </w:pPr>
                            </w:p>
                            <w:p w:rsidR="00B25610" w:rsidRPr="006E58C7" w:rsidRDefault="00B2561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5610" w:rsidRDefault="00B2561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25610" w:rsidRPr="006178E8" w:rsidRDefault="00B25610" w:rsidP="00B63E63">
                              <w:pPr>
                                <w:jc w:val="center"/>
                                <w:rPr>
                                  <w:rFonts w:ascii="Arial" w:hAnsi="Arial" w:cs="Arial"/>
                                  <w:b/>
                                  <w:color w:val="FF0000"/>
                                  <w:sz w:val="36"/>
                                  <w:szCs w:val="36"/>
                                </w:rPr>
                              </w:pPr>
                            </w:p>
                            <w:p w:rsidR="00B25610" w:rsidRDefault="00B2561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25610" w:rsidRPr="00165557" w:rsidRDefault="00B2561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25610" w:rsidRDefault="00B2561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25610" w:rsidRDefault="00B2561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25610" w:rsidRDefault="00B2561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25610" w:rsidRPr="003A46AC" w:rsidRDefault="00B2561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25610" w:rsidRDefault="00B2561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25610" w:rsidRPr="006E58C7" w:rsidRDefault="00B2561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25610" w:rsidRPr="006E58C7" w:rsidRDefault="00B25610" w:rsidP="00B63E63">
                        <w:pPr>
                          <w:jc w:val="left"/>
                          <w:rPr>
                            <w:rFonts w:ascii="Arial" w:hAnsi="Arial" w:cs="Arial"/>
                            <w:sz w:val="28"/>
                            <w:u w:val="single"/>
                          </w:rPr>
                        </w:pPr>
                      </w:p>
                      <w:p w:rsidR="00B25610" w:rsidRPr="006E58C7" w:rsidRDefault="00B2561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25610" w:rsidRDefault="00B2561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25610" w:rsidRPr="006178E8" w:rsidRDefault="00B25610" w:rsidP="00B63E63">
                        <w:pPr>
                          <w:jc w:val="center"/>
                          <w:rPr>
                            <w:rFonts w:ascii="Arial" w:hAnsi="Arial" w:cs="Arial"/>
                            <w:b/>
                            <w:color w:val="FF0000"/>
                            <w:sz w:val="36"/>
                            <w:szCs w:val="36"/>
                          </w:rPr>
                        </w:pPr>
                      </w:p>
                      <w:p w:rsidR="00B25610" w:rsidRDefault="00B2561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25610" w:rsidRPr="00165557" w:rsidRDefault="00B2561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25610" w:rsidRDefault="00B2561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25610" w:rsidRDefault="00B2561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25610" w:rsidRDefault="00B2561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2AD937D" wp14:editId="27FFE06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10" w:rsidRPr="003A46AC" w:rsidRDefault="00B2561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25610" w:rsidRDefault="00B2561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25610" w:rsidRPr="006E58C7" w:rsidRDefault="00B2561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25610" w:rsidRPr="006E58C7" w:rsidRDefault="00B25610" w:rsidP="008F65F1">
                              <w:pPr>
                                <w:jc w:val="left"/>
                                <w:rPr>
                                  <w:rFonts w:ascii="Arial" w:hAnsi="Arial" w:cs="Arial"/>
                                  <w:sz w:val="28"/>
                                  <w:u w:val="single"/>
                                </w:rPr>
                              </w:pPr>
                            </w:p>
                            <w:p w:rsidR="00B25610" w:rsidRPr="006E58C7" w:rsidRDefault="00B2561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5610" w:rsidRDefault="00B2561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25610" w:rsidRPr="006178E8" w:rsidRDefault="00B25610">
                              <w:pPr>
                                <w:jc w:val="center"/>
                                <w:rPr>
                                  <w:rFonts w:ascii="Arial" w:hAnsi="Arial" w:cs="Arial"/>
                                  <w:b/>
                                  <w:color w:val="FF0000"/>
                                  <w:sz w:val="36"/>
                                  <w:szCs w:val="36"/>
                                </w:rPr>
                              </w:pPr>
                            </w:p>
                            <w:p w:rsidR="00B25610" w:rsidRDefault="00B2561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25610" w:rsidRPr="00165557" w:rsidRDefault="00B2561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25610" w:rsidRPr="009B2600" w:rsidRDefault="00B2561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25610" w:rsidRDefault="00B2561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25610" w:rsidRDefault="00B2561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25610" w:rsidRPr="003A46AC" w:rsidRDefault="00B2561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25610" w:rsidRDefault="00B2561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25610" w:rsidRPr="006E58C7" w:rsidRDefault="00B2561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25610" w:rsidRPr="006E58C7" w:rsidRDefault="00B25610" w:rsidP="008F65F1">
                        <w:pPr>
                          <w:jc w:val="left"/>
                          <w:rPr>
                            <w:rFonts w:ascii="Arial" w:hAnsi="Arial" w:cs="Arial"/>
                            <w:sz w:val="28"/>
                            <w:u w:val="single"/>
                          </w:rPr>
                        </w:pPr>
                      </w:p>
                      <w:p w:rsidR="00B25610" w:rsidRPr="006E58C7" w:rsidRDefault="00B2561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25610" w:rsidRDefault="00B2561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25610" w:rsidRPr="006178E8" w:rsidRDefault="00B25610">
                        <w:pPr>
                          <w:jc w:val="center"/>
                          <w:rPr>
                            <w:rFonts w:ascii="Arial" w:hAnsi="Arial" w:cs="Arial"/>
                            <w:b/>
                            <w:color w:val="FF0000"/>
                            <w:sz w:val="36"/>
                            <w:szCs w:val="36"/>
                          </w:rPr>
                        </w:pPr>
                      </w:p>
                      <w:p w:rsidR="00B25610" w:rsidRDefault="00B2561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25610" w:rsidRPr="00165557" w:rsidRDefault="00B2561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25610" w:rsidRPr="009B2600" w:rsidRDefault="00B2561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25610" w:rsidRDefault="00B2561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25610" w:rsidRDefault="00B2561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E4FA509" wp14:editId="707AFBC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10" w:rsidRPr="000B4F20" w:rsidRDefault="003C1B03" w:rsidP="004A50AA">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93</w:t>
                                  </w:r>
                                  <w:r w:rsidR="00B2561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25610" w:rsidRPr="000B4F20" w:rsidRDefault="003C1B03" w:rsidP="004A50AA">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93</w:t>
                            </w:r>
                            <w:r w:rsidR="00B2561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91A9D6C" wp14:editId="4D1609A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10" w:rsidRPr="000B4F20" w:rsidRDefault="003C1B03" w:rsidP="00A44DF3">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94</w:t>
                                  </w:r>
                                  <w:r w:rsidR="00B2561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25610" w:rsidRPr="000B4F20" w:rsidRDefault="003C1B03" w:rsidP="00A44DF3">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94</w:t>
                            </w:r>
                            <w:r w:rsidR="00B2561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17E430F" wp14:editId="43DF710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10" w:rsidRPr="000B4F20" w:rsidRDefault="003C1B03" w:rsidP="00A44DF3">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97</w:t>
                                  </w:r>
                                  <w:r w:rsidR="00B2561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25610" w:rsidRPr="000B4F20" w:rsidRDefault="003C1B03" w:rsidP="00A44DF3">
                            <w:pPr>
                              <w:tabs>
                                <w:tab w:val="left" w:pos="1980"/>
                              </w:tabs>
                              <w:rPr>
                                <w:b/>
                                <w:bCs/>
                              </w:rPr>
                            </w:pPr>
                            <w:r>
                              <w:fldChar w:fldCharType="begin"/>
                            </w:r>
                            <w:r>
                              <w:instrText xml:space="preserve"> DATE   \* MERGEFORMAT </w:instrText>
                            </w:r>
                            <w:r>
                              <w:fldChar w:fldCharType="separate"/>
                            </w:r>
                            <w:r w:rsidRPr="003C1B03">
                              <w:rPr>
                                <w:b/>
                                <w:bCs/>
                                <w:noProof/>
                              </w:rPr>
                              <w:t>26.10.2021</w:t>
                            </w:r>
                            <w:r>
                              <w:rPr>
                                <w:b/>
                                <w:bCs/>
                                <w:noProof/>
                              </w:rPr>
                              <w:fldChar w:fldCharType="end"/>
                            </w:r>
                            <w:r w:rsidR="00B25610" w:rsidRPr="000B4F20">
                              <w:rPr>
                                <w:b/>
                                <w:bCs/>
                              </w:rPr>
                              <w:tab/>
                              <w:t>41-</w:t>
                            </w:r>
                            <w:r w:rsidR="00B25610">
                              <w:rPr>
                                <w:b/>
                                <w:bCs/>
                              </w:rPr>
                              <w:t>5</w:t>
                            </w:r>
                            <w:r w:rsidR="00B25610" w:rsidRPr="000B4F20">
                              <w:rPr>
                                <w:b/>
                                <w:bCs/>
                              </w:rPr>
                              <w:t>/</w:t>
                            </w:r>
                            <w:r w:rsidR="00B25610">
                              <w:rPr>
                                <w:b/>
                                <w:bCs/>
                              </w:rPr>
                              <w:t>ХХХ-</w:t>
                            </w:r>
                            <w:r w:rsidR="00B25610" w:rsidRPr="00D11D9F">
                              <w:rPr>
                                <w:b/>
                                <w:bCs/>
                              </w:rPr>
                              <w:fldChar w:fldCharType="begin"/>
                            </w:r>
                            <w:r w:rsidR="00B25610" w:rsidRPr="00D11D9F">
                              <w:rPr>
                                <w:b/>
                                <w:bCs/>
                              </w:rPr>
                              <w:instrText xml:space="preserve"> PAGE   \* MERGEFORMAT </w:instrText>
                            </w:r>
                            <w:r w:rsidR="00B25610" w:rsidRPr="00D11D9F">
                              <w:rPr>
                                <w:b/>
                                <w:bCs/>
                              </w:rPr>
                              <w:fldChar w:fldCharType="separate"/>
                            </w:r>
                            <w:r w:rsidR="00B25610">
                              <w:rPr>
                                <w:b/>
                                <w:bCs/>
                                <w:noProof/>
                              </w:rPr>
                              <w:t>97</w:t>
                            </w:r>
                            <w:r w:rsidR="00B2561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6368E">
              <w:rPr>
                <w:b/>
                <w:bCs/>
              </w:rPr>
              <w:t>Ошибка!</w:t>
            </w:r>
            <w:proofErr w:type="gramEnd"/>
            <w:r w:rsidR="0046368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6368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6368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6368E">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6368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6368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10" w:rsidRDefault="00B25610">
      <w:r>
        <w:separator/>
      </w:r>
    </w:p>
    <w:p w:rsidR="00B25610" w:rsidRDefault="00B25610"/>
  </w:endnote>
  <w:endnote w:type="continuationSeparator" w:id="0">
    <w:p w:rsidR="00B25610" w:rsidRDefault="00B25610">
      <w:r>
        <w:continuationSeparator/>
      </w:r>
    </w:p>
    <w:p w:rsidR="00B25610" w:rsidRDefault="00B25610"/>
  </w:endnote>
  <w:endnote w:type="continuationNotice" w:id="1">
    <w:p w:rsidR="00B25610" w:rsidRDefault="00B25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7E4333">
    <w:pPr>
      <w:pStyle w:val="S4"/>
    </w:pPr>
    <w:r>
      <w:rPr>
        <w:noProof/>
      </w:rPr>
      <mc:AlternateContent>
        <mc:Choice Requires="wps">
          <w:drawing>
            <wp:anchor distT="0" distB="0" distL="114300" distR="114300" simplePos="0" relativeHeight="251740160" behindDoc="0" locked="0" layoutInCell="1" allowOverlap="1" wp14:anchorId="140C79F1" wp14:editId="3DAEC0D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DA3534">
                          <w:pPr>
                            <w:pStyle w:val="Sf0"/>
                          </w:pPr>
                          <w:r>
                            <w:t xml:space="preserve">СТРАНИЦА  </w:t>
                          </w:r>
                          <w:r>
                            <w:fldChar w:fldCharType="begin"/>
                          </w:r>
                          <w:r>
                            <w:instrText xml:space="preserve"> PAGE </w:instrText>
                          </w:r>
                          <w:r>
                            <w:fldChar w:fldCharType="separate"/>
                          </w:r>
                          <w:r w:rsidR="003C1B03">
                            <w:rPr>
                              <w:noProof/>
                            </w:rPr>
                            <w:t>10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25610" w:rsidRPr="004511AD" w:rsidRDefault="00B25610" w:rsidP="00DA3534">
                    <w:pPr>
                      <w:pStyle w:val="Sf0"/>
                    </w:pPr>
                    <w:r>
                      <w:t xml:space="preserve">СТРАНИЦА  </w:t>
                    </w:r>
                    <w:r>
                      <w:fldChar w:fldCharType="begin"/>
                    </w:r>
                    <w:r>
                      <w:instrText xml:space="preserve"> PAGE </w:instrText>
                    </w:r>
                    <w:r>
                      <w:fldChar w:fldCharType="separate"/>
                    </w:r>
                    <w:r w:rsidR="003C1B03">
                      <w:rPr>
                        <w:noProof/>
                      </w:rPr>
                      <w:t>10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C1B03">
      <w:fldChar w:fldCharType="begin"/>
    </w:r>
    <w:r w:rsidR="003C1B03">
      <w:instrText xml:space="preserve"> NUMPAGES </w:instrText>
    </w:r>
    <w:r w:rsidR="003C1B03">
      <w:fldChar w:fldCharType="separate"/>
    </w:r>
    <w:r>
      <w:rPr>
        <w:noProof/>
      </w:rPr>
      <w:t>132</w:t>
    </w:r>
    <w:r w:rsidR="003C1B03">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C586A" w:rsidRDefault="00B25610" w:rsidP="00BC586A">
    <w:pPr>
      <w:pStyle w:val="S4"/>
    </w:pPr>
    <w:r>
      <w:rPr>
        <w:noProof/>
      </w:rPr>
      <mc:AlternateContent>
        <mc:Choice Requires="wps">
          <w:drawing>
            <wp:anchor distT="0" distB="0" distL="114300" distR="114300" simplePos="0" relativeHeight="251756544" behindDoc="0" locked="0" layoutInCell="1" allowOverlap="1" wp14:anchorId="4D56F49A" wp14:editId="1BF29A2E">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82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82</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82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82</w:t>
                    </w:r>
                    <w:r w:rsidR="003C1B03">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FE13AD" w:rsidRDefault="00B2561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25610" w:rsidRPr="00FE13AD" w:rsidRDefault="00B2561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25610" w:rsidRDefault="00B25610">
        <w:pPr>
          <w:pStyle w:val="ab"/>
        </w:pPr>
        <w:r>
          <w:fldChar w:fldCharType="begin"/>
        </w:r>
        <w:r>
          <w:instrText xml:space="preserve"> PAGE   \* MERGEFORMAT </w:instrText>
        </w:r>
        <w:r>
          <w:fldChar w:fldCharType="separate"/>
        </w:r>
        <w:r>
          <w:rPr>
            <w:noProof/>
          </w:rPr>
          <w:t>156</w:t>
        </w:r>
        <w:r>
          <w:rPr>
            <w:noProof/>
          </w:rPr>
          <w:fldChar w:fldCharType="end"/>
        </w:r>
      </w:p>
    </w:sdtContent>
  </w:sdt>
  <w:p w:rsidR="00B25610" w:rsidRPr="002F5350" w:rsidRDefault="00B2561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BC586A">
    <w:pPr>
      <w:pStyle w:val="S4"/>
    </w:pPr>
    <w:r>
      <w:rPr>
        <w:noProof/>
      </w:rPr>
      <mc:AlternateContent>
        <mc:Choice Requires="wps">
          <w:drawing>
            <wp:anchor distT="0" distB="0" distL="114300" distR="114300" simplePos="0" relativeHeight="251768832" behindDoc="0" locked="0" layoutInCell="1" allowOverlap="1" wp14:anchorId="45118F35" wp14:editId="4DAFBC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90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90</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90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90</w:t>
                    </w:r>
                    <w:r w:rsidR="003C1B03">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25610" w:rsidRDefault="00B25610">
        <w:pPr>
          <w:pStyle w:val="ab"/>
        </w:pPr>
        <w:r>
          <w:fldChar w:fldCharType="begin"/>
        </w:r>
        <w:r>
          <w:instrText xml:space="preserve"> PAGE   \* MERGEFORMAT </w:instrText>
        </w:r>
        <w:r>
          <w:fldChar w:fldCharType="separate"/>
        </w:r>
        <w:r>
          <w:rPr>
            <w:noProof/>
          </w:rPr>
          <w:t>196</w:t>
        </w:r>
        <w:r>
          <w:rPr>
            <w:noProof/>
          </w:rPr>
          <w:fldChar w:fldCharType="end"/>
        </w:r>
      </w:p>
    </w:sdtContent>
  </w:sdt>
  <w:p w:rsidR="00B25610" w:rsidRPr="002F5350" w:rsidRDefault="00B2561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BC586A">
    <w:pPr>
      <w:pStyle w:val="S4"/>
    </w:pPr>
    <w:r>
      <w:rPr>
        <w:noProof/>
      </w:rPr>
      <mc:AlternateContent>
        <mc:Choice Requires="wps">
          <w:drawing>
            <wp:anchor distT="0" distB="0" distL="114300" distR="114300" simplePos="0" relativeHeight="251770880" behindDoc="0" locked="0" layoutInCell="1" allowOverlap="1" wp14:anchorId="69DD333C" wp14:editId="66036C1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103</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103</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103</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103</w:t>
                    </w:r>
                    <w:r w:rsidR="003C1B03">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25610" w:rsidRDefault="00B25610">
        <w:pPr>
          <w:pStyle w:val="ab"/>
        </w:pPr>
        <w:r>
          <w:fldChar w:fldCharType="begin"/>
        </w:r>
        <w:r>
          <w:instrText xml:space="preserve"> PAGE   \* MERGEFORMAT </w:instrText>
        </w:r>
        <w:r>
          <w:fldChar w:fldCharType="separate"/>
        </w:r>
        <w:r>
          <w:rPr>
            <w:noProof/>
          </w:rPr>
          <w:t>235</w:t>
        </w:r>
        <w:r>
          <w:rPr>
            <w:noProof/>
          </w:rPr>
          <w:fldChar w:fldCharType="end"/>
        </w:r>
      </w:p>
    </w:sdtContent>
  </w:sdt>
  <w:p w:rsidR="00B25610" w:rsidRPr="002F5350" w:rsidRDefault="00B2561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120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120</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120</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120</w:t>
                    </w:r>
                    <w:r w:rsidR="003C1B03">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132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132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7E4333">
    <w:pPr>
      <w:pStyle w:val="S4"/>
    </w:pPr>
    <w:r>
      <w:rPr>
        <w:noProof/>
      </w:rPr>
      <mc:AlternateContent>
        <mc:Choice Requires="wps">
          <w:drawing>
            <wp:anchor distT="0" distB="0" distL="114300" distR="114300" simplePos="0" relativeHeight="251744256" behindDoc="0" locked="0" layoutInCell="1" allowOverlap="1" wp14:anchorId="74297523" wp14:editId="757FA8E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12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D7FF3BF" wp14:editId="70B6BF0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DA3534">
                          <w:pPr>
                            <w:pStyle w:val="Sf0"/>
                          </w:pPr>
                          <w:r>
                            <w:t xml:space="preserve">СТРАНИЦА  </w:t>
                          </w:r>
                          <w:r>
                            <w:fldChar w:fldCharType="begin"/>
                          </w:r>
                          <w:r>
                            <w:instrText xml:space="preserve"> PAGE </w:instrText>
                          </w:r>
                          <w:r>
                            <w:fldChar w:fldCharType="separate"/>
                          </w:r>
                          <w:r w:rsidR="003C1B03">
                            <w:rPr>
                              <w:noProof/>
                            </w:rPr>
                            <w:t>12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25610" w:rsidRPr="004511AD" w:rsidRDefault="00B25610" w:rsidP="00DA3534">
                    <w:pPr>
                      <w:pStyle w:val="Sf0"/>
                    </w:pPr>
                    <w:r>
                      <w:t xml:space="preserve">СТРАНИЦА  </w:t>
                    </w:r>
                    <w:r>
                      <w:fldChar w:fldCharType="begin"/>
                    </w:r>
                    <w:r>
                      <w:instrText xml:space="preserve"> PAGE </w:instrText>
                    </w:r>
                    <w:r>
                      <w:fldChar w:fldCharType="separate"/>
                    </w:r>
                    <w:r w:rsidR="003C1B03">
                      <w:rPr>
                        <w:noProof/>
                      </w:rPr>
                      <w:t>12</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132</w:t>
                    </w:r>
                    <w:r w:rsidR="003C1B03">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2310D9" w:rsidRDefault="00B256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454DB" w:rsidRDefault="00B25610" w:rsidP="00BC586A">
    <w:pPr>
      <w:pStyle w:val="S4"/>
    </w:pPr>
    <w:r>
      <w:rPr>
        <w:noProof/>
      </w:rPr>
      <mc:AlternateContent>
        <mc:Choice Requires="wps">
          <w:drawing>
            <wp:anchor distT="0" distB="0" distL="114300" distR="114300" simplePos="0" relativeHeight="251752448" behindDoc="0" locked="0" layoutInCell="1" allowOverlap="1" wp14:anchorId="2DCB44D0" wp14:editId="6A1BAE4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58</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58</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58</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58</w:t>
                    </w:r>
                    <w:r w:rsidR="003C1B03">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A7210" w:rsidRDefault="00B256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C586A" w:rsidRDefault="00B25610" w:rsidP="00BC586A">
    <w:pPr>
      <w:pStyle w:val="S4"/>
    </w:pPr>
    <w:r>
      <w:rPr>
        <w:noProof/>
      </w:rPr>
      <mc:AlternateContent>
        <mc:Choice Requires="wps">
          <w:drawing>
            <wp:anchor distT="0" distB="0" distL="114300" distR="114300" simplePos="0" relativeHeight="251754496" behindDoc="0" locked="0" layoutInCell="1" allowOverlap="1" wp14:anchorId="42FB093B" wp14:editId="339DF1EE">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65</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65</w:t>
                          </w:r>
                          <w:r w:rsidR="003C1B0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25610" w:rsidRPr="004511AD" w:rsidRDefault="00B25610" w:rsidP="00BC586A">
                    <w:pPr>
                      <w:pStyle w:val="Sf0"/>
                    </w:pPr>
                    <w:r>
                      <w:t xml:space="preserve">СТРАНИЦА  </w:t>
                    </w:r>
                    <w:r>
                      <w:fldChar w:fldCharType="begin"/>
                    </w:r>
                    <w:r>
                      <w:instrText xml:space="preserve"> PAGE </w:instrText>
                    </w:r>
                    <w:r>
                      <w:fldChar w:fldCharType="separate"/>
                    </w:r>
                    <w:r w:rsidR="003C1B03">
                      <w:rPr>
                        <w:noProof/>
                      </w:rPr>
                      <w:t>65</w:t>
                    </w:r>
                    <w:r>
                      <w:rPr>
                        <w:noProof/>
                      </w:rPr>
                      <w:fldChar w:fldCharType="end"/>
                    </w:r>
                    <w:r>
                      <w:t xml:space="preserve">  ИЗ  </w:t>
                    </w:r>
                    <w:r w:rsidR="003C1B03">
                      <w:fldChar w:fldCharType="begin"/>
                    </w:r>
                    <w:r w:rsidR="003C1B03">
                      <w:instrText xml:space="preserve"> NUMPAGES </w:instrText>
                    </w:r>
                    <w:r w:rsidR="003C1B03">
                      <w:fldChar w:fldCharType="separate"/>
                    </w:r>
                    <w:r w:rsidR="003C1B03">
                      <w:rPr>
                        <w:noProof/>
                      </w:rPr>
                      <w:t>65</w:t>
                    </w:r>
                    <w:r w:rsidR="003C1B03">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A7210" w:rsidRDefault="00B256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A7210" w:rsidRDefault="00B256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BD7D58" w:rsidRDefault="00B2561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10" w:rsidRDefault="00B25610">
      <w:r>
        <w:separator/>
      </w:r>
    </w:p>
    <w:p w:rsidR="00B25610" w:rsidRDefault="00B25610"/>
  </w:footnote>
  <w:footnote w:type="continuationSeparator" w:id="0">
    <w:p w:rsidR="00B25610" w:rsidRDefault="00B25610">
      <w:r>
        <w:continuationSeparator/>
      </w:r>
    </w:p>
    <w:p w:rsidR="00B25610" w:rsidRDefault="00B25610"/>
  </w:footnote>
  <w:footnote w:type="continuationNotice" w:id="1">
    <w:p w:rsidR="00B25610" w:rsidRDefault="00B25610"/>
  </w:footnote>
  <w:footnote w:id="2">
    <w:p w:rsidR="00B25610" w:rsidRDefault="00B25610">
      <w:pPr>
        <w:pStyle w:val="afff3"/>
      </w:pPr>
      <w:r>
        <w:rPr>
          <w:rStyle w:val="afd"/>
        </w:rPr>
        <w:footnoteRef/>
      </w:r>
      <w:r>
        <w:t xml:space="preserve"> </w:t>
      </w:r>
      <w:r w:rsidRPr="007B531C">
        <w:t>В данном разделе приводится копия Извещения о закупке</w:t>
      </w:r>
      <w:r>
        <w:t xml:space="preserve">. </w:t>
      </w:r>
    </w:p>
    <w:p w:rsidR="00B25610" w:rsidRPr="00BA504D" w:rsidRDefault="00B2561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25610" w:rsidRPr="00D71EA3" w:rsidRDefault="00B2561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25610" w:rsidRDefault="00B2561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25610" w:rsidRPr="00D71EA3" w:rsidRDefault="00B2561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25610" w:rsidRPr="00D71EA3" w:rsidRDefault="00B2561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25610" w:rsidRPr="00D71EA3" w:rsidRDefault="00B2561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25610" w:rsidRPr="00AE6712" w:rsidRDefault="00B2561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25610" w:rsidRPr="00AE6712" w:rsidRDefault="00B2561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25610" w:rsidRPr="007F2A93" w:rsidRDefault="00B2561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25610" w:rsidRDefault="00B2561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25610" w:rsidRPr="00AE6712" w:rsidRDefault="00B2561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25610" w:rsidRDefault="00B2561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25610" w:rsidRPr="0013579D" w:rsidRDefault="00B2561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25610" w:rsidRPr="0013579D" w:rsidRDefault="00B2561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25610" w:rsidRPr="0013579D" w:rsidRDefault="00B2561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25610" w:rsidRPr="0019059B" w:rsidRDefault="00B2561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25610" w:rsidRPr="0019059B" w:rsidRDefault="00B2561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25610" w:rsidRPr="0019059B" w:rsidRDefault="00B2561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25610" w:rsidRPr="00BC6B61" w:rsidRDefault="00B2561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25610" w:rsidRPr="00BC6B61" w:rsidRDefault="00B2561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25610" w:rsidRPr="00BC6B61" w:rsidRDefault="00B2561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25610" w:rsidRPr="00B817C8" w:rsidRDefault="00B2561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25610" w:rsidRPr="00487874" w:rsidRDefault="00B2561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25610" w:rsidRPr="00487874" w:rsidRDefault="00B2561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25610" w:rsidRPr="00487874" w:rsidRDefault="00B2561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25610" w:rsidRPr="00487874" w:rsidRDefault="00B2561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25610" w:rsidRPr="00487874" w:rsidRDefault="00B2561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25610" w:rsidRPr="00487874" w:rsidRDefault="00B2561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25610" w:rsidRPr="00487874" w:rsidRDefault="00B2561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25610" w:rsidRPr="00487874" w:rsidRDefault="00B2561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25610" w:rsidRPr="00487874" w:rsidRDefault="00B2561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25610" w:rsidRPr="00487874" w:rsidRDefault="00B2561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25610" w:rsidRPr="00AE5123" w:rsidRDefault="00B2561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25610" w:rsidRPr="00D77287" w:rsidRDefault="00B2561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25610" w:rsidRDefault="00B2561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RPr="001B5DAB" w:rsidTr="00864AB2">
      <w:trPr>
        <w:trHeight w:val="253"/>
      </w:trPr>
      <w:tc>
        <w:tcPr>
          <w:tcW w:w="5000" w:type="pct"/>
          <w:tcBorders>
            <w:bottom w:val="single" w:sz="12" w:space="0" w:color="FFC000"/>
          </w:tcBorders>
          <w:vAlign w:val="center"/>
        </w:tcPr>
        <w:p w:rsidR="00B25610" w:rsidRPr="001B5DAB" w:rsidRDefault="00B256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25610" w:rsidRPr="00A85687" w:rsidRDefault="00B256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RPr="001B5DAB" w:rsidTr="009043EA">
      <w:trPr>
        <w:trHeight w:val="253"/>
      </w:trPr>
      <w:tc>
        <w:tcPr>
          <w:tcW w:w="5000" w:type="pct"/>
          <w:tcBorders>
            <w:bottom w:val="single" w:sz="12" w:space="0" w:color="FFC000"/>
          </w:tcBorders>
          <w:vAlign w:val="center"/>
        </w:tcPr>
        <w:p w:rsidR="00B25610" w:rsidRPr="001B5DAB" w:rsidRDefault="00B256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25610" w:rsidRDefault="00B256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2310D9" w:rsidRDefault="00B256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A9055E" w:rsidRDefault="00B2561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RPr="001B5DAB" w:rsidTr="009043EA">
      <w:trPr>
        <w:trHeight w:val="253"/>
      </w:trPr>
      <w:tc>
        <w:tcPr>
          <w:tcW w:w="5000" w:type="pct"/>
          <w:tcBorders>
            <w:bottom w:val="single" w:sz="12" w:space="0" w:color="FFC000"/>
          </w:tcBorders>
          <w:vAlign w:val="center"/>
        </w:tcPr>
        <w:p w:rsidR="00B25610" w:rsidRPr="001B5DAB" w:rsidRDefault="00B256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25610" w:rsidRPr="009043EA" w:rsidRDefault="00B2561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RPr="001B5DAB" w:rsidTr="00864AB2">
      <w:trPr>
        <w:trHeight w:val="253"/>
      </w:trPr>
      <w:tc>
        <w:tcPr>
          <w:tcW w:w="5000" w:type="pct"/>
          <w:tcBorders>
            <w:bottom w:val="single" w:sz="12" w:space="0" w:color="FFC000"/>
          </w:tcBorders>
          <w:vAlign w:val="center"/>
        </w:tcPr>
        <w:p w:rsidR="00B25610" w:rsidRPr="001B5DAB" w:rsidRDefault="00B256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25610" w:rsidRDefault="00B256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RPr="001B5DAB" w:rsidTr="002418EC">
      <w:trPr>
        <w:trHeight w:val="253"/>
      </w:trPr>
      <w:tc>
        <w:tcPr>
          <w:tcW w:w="5000" w:type="pct"/>
          <w:tcBorders>
            <w:bottom w:val="single" w:sz="12" w:space="0" w:color="FFC000"/>
          </w:tcBorders>
          <w:vAlign w:val="center"/>
        </w:tcPr>
        <w:p w:rsidR="00B25610" w:rsidRPr="001B5DAB" w:rsidRDefault="00B256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25610" w:rsidRPr="009043EA" w:rsidRDefault="00B25610" w:rsidP="00E074C1">
    <w:pPr>
      <w:pStyle w:val="a9"/>
      <w:pBdr>
        <w:bottom w:val="none" w:sz="0" w:space="0" w:color="auto"/>
      </w:pBdr>
    </w:pPr>
  </w:p>
  <w:p w:rsidR="00B25610" w:rsidRDefault="00B2561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25610" w:rsidRPr="001B5DAB" w:rsidTr="00833930">
      <w:trPr>
        <w:trHeight w:val="284"/>
      </w:trPr>
      <w:tc>
        <w:tcPr>
          <w:tcW w:w="5000" w:type="pct"/>
          <w:tcBorders>
            <w:bottom w:val="single" w:sz="12" w:space="0" w:color="FFC000"/>
          </w:tcBorders>
          <w:vAlign w:val="center"/>
        </w:tcPr>
        <w:p w:rsidR="00B25610" w:rsidRPr="001B5DAB" w:rsidRDefault="00B2561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25610" w:rsidRDefault="00B2561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25610" w:rsidRPr="001B5DAB" w:rsidTr="00864AB2">
      <w:trPr>
        <w:trHeight w:val="284"/>
      </w:trPr>
      <w:tc>
        <w:tcPr>
          <w:tcW w:w="5000" w:type="pct"/>
          <w:tcBorders>
            <w:bottom w:val="single" w:sz="12" w:space="0" w:color="FFC000"/>
          </w:tcBorders>
          <w:vAlign w:val="center"/>
        </w:tcPr>
        <w:p w:rsidR="00B25610" w:rsidRPr="001B5DAB" w:rsidRDefault="00B2561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25610" w:rsidRDefault="00B2561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25610" w:rsidRPr="001B5DAB" w:rsidTr="00864AB2">
      <w:trPr>
        <w:trHeight w:val="284"/>
      </w:trPr>
      <w:tc>
        <w:tcPr>
          <w:tcW w:w="5000" w:type="pct"/>
          <w:tcBorders>
            <w:bottom w:val="single" w:sz="12" w:space="0" w:color="FFC000"/>
          </w:tcBorders>
          <w:vAlign w:val="center"/>
        </w:tcPr>
        <w:p w:rsidR="00B25610" w:rsidRPr="001B5DAB" w:rsidRDefault="00B2561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25610" w:rsidRDefault="00B2561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564407" w:rsidRDefault="00B2561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5610" w:rsidRDefault="00B2561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25610" w:rsidRDefault="00B2561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C61EE5" w:rsidRDefault="00B2561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5610" w:rsidRDefault="00B2561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25610" w:rsidRDefault="00B2561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Default="00B2561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11106F" w:rsidRDefault="00B2561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25610" w:rsidTr="00864AB2">
      <w:trPr>
        <w:trHeight w:val="73"/>
      </w:trPr>
      <w:tc>
        <w:tcPr>
          <w:tcW w:w="5000" w:type="pct"/>
          <w:tcBorders>
            <w:bottom w:val="single" w:sz="12" w:space="0" w:color="FFD200"/>
          </w:tcBorders>
          <w:vAlign w:val="center"/>
        </w:tcPr>
        <w:p w:rsidR="00B25610" w:rsidRPr="00635DCE" w:rsidRDefault="00B256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25610" w:rsidRDefault="00B2561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10" w:rsidRPr="00D75296" w:rsidRDefault="00B256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4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5F53"/>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C59"/>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11F"/>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D36"/>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03"/>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8E"/>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3"/>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ACA"/>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14"/>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B06"/>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610"/>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5F2"/>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9B9"/>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8EE"/>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0760740">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CE35-CD0E-4DDC-ADF8-A316308D2B82}">
  <ds:schemaRefs>
    <ds:schemaRef ds:uri="http://schemas.openxmlformats.org/officeDocument/2006/bibliography"/>
  </ds:schemaRefs>
</ds:datastoreItem>
</file>

<file path=customXml/itemProps2.xml><?xml version="1.0" encoding="utf-8"?>
<ds:datastoreItem xmlns:ds="http://schemas.openxmlformats.org/officeDocument/2006/customXml" ds:itemID="{B06DC599-B142-4831-9287-CD5A7E04B64B}">
  <ds:schemaRefs>
    <ds:schemaRef ds:uri="http://schemas.openxmlformats.org/officeDocument/2006/bibliography"/>
  </ds:schemaRefs>
</ds:datastoreItem>
</file>

<file path=customXml/itemProps3.xml><?xml version="1.0" encoding="utf-8"?>
<ds:datastoreItem xmlns:ds="http://schemas.openxmlformats.org/officeDocument/2006/customXml" ds:itemID="{0DBB5F1F-DFA3-4508-B55C-1993579E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132</Pages>
  <Words>30152</Words>
  <Characters>231214</Characters>
  <Application>Microsoft Office Word</Application>
  <DocSecurity>0</DocSecurity>
  <Lines>1926</Lines>
  <Paragraphs>521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18</cp:revision>
  <cp:lastPrinted>2021-09-09T08:40:00Z</cp:lastPrinted>
  <dcterms:created xsi:type="dcterms:W3CDTF">2021-03-11T11:17:00Z</dcterms:created>
  <dcterms:modified xsi:type="dcterms:W3CDTF">2021-10-26T06:24:00Z</dcterms:modified>
</cp:coreProperties>
</file>