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D83F5E">
        <w:rPr>
          <w:rFonts w:ascii="Times New Roman" w:hAnsi="Times New Roman" w:cs="Times New Roman"/>
          <w:sz w:val="28"/>
          <w:szCs w:val="28"/>
        </w:rPr>
        <w:t>03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E20A0">
        <w:rPr>
          <w:rFonts w:ascii="Times New Roman" w:hAnsi="Times New Roman" w:cs="Times New Roman"/>
          <w:sz w:val="28"/>
          <w:szCs w:val="28"/>
        </w:rPr>
        <w:t>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D1376" w:rsidRPr="00D83F5E" w:rsidRDefault="00D83F5E" w:rsidP="00FE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ТП-3-21</w:t>
            </w:r>
          </w:p>
          <w:p w:rsidR="00B44392" w:rsidRDefault="00B44392" w:rsidP="00FE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ТП-3-134П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ТП-3-137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ТП-3-66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ТП-3-67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ТП-3-50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ТП-3-116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 xml:space="preserve">ТП-3-135 </w:t>
            </w:r>
            <w:proofErr w:type="gramStart"/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ТП-3-94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 xml:space="preserve">ТП-3-134 </w:t>
            </w:r>
            <w:proofErr w:type="gramStart"/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ТП-3-53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ТП-3-65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ТП-3-143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ТП-3-133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ТП-3-21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ТП-3-72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ТП-3-79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 xml:space="preserve">ТП-3-140 </w:t>
            </w:r>
            <w:proofErr w:type="gramStart"/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83F5E" w:rsidRPr="00AC2292" w:rsidRDefault="00D83F5E" w:rsidP="00FE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6539A" w:rsidRPr="000D124B" w:rsidRDefault="00B44392" w:rsidP="00D83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83F5E" w:rsidRPr="00D83F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="00D83F5E" w:rsidRPr="00D83F5E">
              <w:rPr>
                <w:rFonts w:ascii="Times New Roman" w:hAnsi="Times New Roman" w:cs="Times New Roman"/>
                <w:sz w:val="28"/>
                <w:szCs w:val="28"/>
              </w:rPr>
              <w:t xml:space="preserve"> «Геолог», С/т «Маяк-2» (Геолог), СНТ  «Лесник-2», ДНТ «Нептун», СНТ  «Лесник-1», С/т «Маяк», С/т «Маяк-2», СНТ «Голубая долина», район </w:t>
            </w:r>
            <w:proofErr w:type="spellStart"/>
            <w:r w:rsidR="00D83F5E" w:rsidRPr="00D83F5E">
              <w:rPr>
                <w:rFonts w:ascii="Times New Roman" w:hAnsi="Times New Roman" w:cs="Times New Roman"/>
                <w:sz w:val="28"/>
                <w:szCs w:val="28"/>
              </w:rPr>
              <w:t>Яшамба,Водозабор</w:t>
            </w:r>
            <w:proofErr w:type="spellEnd"/>
            <w:r w:rsidR="00D83F5E" w:rsidRPr="00D83F5E">
              <w:rPr>
                <w:rFonts w:ascii="Times New Roman" w:hAnsi="Times New Roman" w:cs="Times New Roman"/>
                <w:sz w:val="28"/>
                <w:szCs w:val="28"/>
              </w:rPr>
              <w:t xml:space="preserve"> «Голубая бухта», С/т «Виноградарь», СОТ «Виноградарь-5», НСТ «Виноградарь-5».</w:t>
            </w:r>
          </w:p>
        </w:tc>
        <w:tc>
          <w:tcPr>
            <w:tcW w:w="1410" w:type="dxa"/>
            <w:shd w:val="clear" w:color="auto" w:fill="auto"/>
          </w:tcPr>
          <w:p w:rsidR="00B44392" w:rsidRDefault="00D83F5E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 с 09:00 до 17</w:t>
            </w:r>
            <w:r w:rsidR="00B44392" w:rsidRPr="00B4439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44392" w:rsidRPr="00FB0D7A" w:rsidRDefault="00B44392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ПАО «Кубаньэнерго» МР-1</w:t>
            </w:r>
            <w:bookmarkStart w:id="0" w:name="_GoBack"/>
            <w:bookmarkEnd w:id="0"/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54" w:rsidRDefault="00174454">
      <w:pPr>
        <w:spacing w:after="0" w:line="240" w:lineRule="auto"/>
      </w:pPr>
      <w:r>
        <w:separator/>
      </w:r>
    </w:p>
  </w:endnote>
  <w:endnote w:type="continuationSeparator" w:id="0">
    <w:p w:rsidR="00174454" w:rsidRDefault="0017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54" w:rsidRDefault="00174454">
      <w:pPr>
        <w:spacing w:after="0" w:line="240" w:lineRule="auto"/>
      </w:pPr>
      <w:r>
        <w:separator/>
      </w:r>
    </w:p>
  </w:footnote>
  <w:footnote w:type="continuationSeparator" w:id="0">
    <w:p w:rsidR="00174454" w:rsidRDefault="0017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9032-E057-4F45-8C76-7B3AA01F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2021-02-02T13:10:00Z</dcterms:created>
  <dcterms:modified xsi:type="dcterms:W3CDTF">2021-02-02T13:10:00Z</dcterms:modified>
</cp:coreProperties>
</file>