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AF6295">
        <w:rPr>
          <w:rFonts w:ascii="Times New Roman" w:hAnsi="Times New Roman" w:cs="Times New Roman"/>
          <w:sz w:val="28"/>
          <w:szCs w:val="28"/>
        </w:rPr>
        <w:t>0</w:t>
      </w:r>
      <w:r w:rsidR="00961257">
        <w:rPr>
          <w:rFonts w:ascii="Times New Roman" w:hAnsi="Times New Roman" w:cs="Times New Roman"/>
          <w:sz w:val="28"/>
          <w:szCs w:val="28"/>
        </w:rPr>
        <w:t>9</w:t>
      </w:r>
      <w:r w:rsidR="00AF6295">
        <w:rPr>
          <w:rFonts w:ascii="Times New Roman" w:hAnsi="Times New Roman" w:cs="Times New Roman"/>
          <w:sz w:val="28"/>
          <w:szCs w:val="28"/>
        </w:rPr>
        <w:t>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961257" w:rsidP="003F5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3-21, ТП-1-88, ТП 1-228П</w:t>
            </w:r>
            <w:r w:rsidR="0087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61257" w:rsidRPr="00961257" w:rsidRDefault="00961257" w:rsidP="00961257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7">
              <w:rPr>
                <w:rFonts w:ascii="Times New Roman" w:hAnsi="Times New Roman" w:cs="Times New Roman"/>
                <w:sz w:val="24"/>
                <w:szCs w:val="24"/>
              </w:rPr>
              <w:t>г. Геленджик,</w:t>
            </w:r>
            <w:r w:rsidRPr="00961257">
              <w:rPr>
                <w:sz w:val="24"/>
                <w:szCs w:val="24"/>
              </w:rPr>
              <w:t xml:space="preserve"> </w:t>
            </w:r>
            <w:r w:rsidRPr="00961257">
              <w:rPr>
                <w:rFonts w:ascii="Times New Roman" w:hAnsi="Times New Roman" w:cs="Times New Roman"/>
                <w:sz w:val="24"/>
                <w:szCs w:val="24"/>
              </w:rPr>
              <w:t>ул. Советская 66,68,70,74 МКЖД, отделение связи №12, ул. Чайковского 39-41, ул. Куйбышева 4-28, ул. Крупской, ул. Ватутина 1-48, ул. Совхозная 44, 50.</w:t>
            </w:r>
          </w:p>
          <w:p w:rsidR="00961257" w:rsidRPr="00961257" w:rsidRDefault="00961257" w:rsidP="009612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7">
              <w:rPr>
                <w:rFonts w:ascii="Times New Roman" w:hAnsi="Times New Roman" w:cs="Times New Roman"/>
                <w:sz w:val="24"/>
                <w:szCs w:val="24"/>
              </w:rPr>
              <w:t>ул. Колхозная,31</w:t>
            </w:r>
          </w:p>
          <w:p w:rsidR="0087751A" w:rsidRPr="00961257" w:rsidRDefault="00961257" w:rsidP="0087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7">
              <w:rPr>
                <w:rFonts w:ascii="Times New Roman" w:hAnsi="Times New Roman" w:cs="Times New Roman"/>
                <w:sz w:val="24"/>
                <w:szCs w:val="24"/>
              </w:rPr>
              <w:t>Водозабор - «Голубая бухта", Котельная №4, д/сад "Калинка" №35, подкачка  ВКХ.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961257" w:rsidP="003F5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до 13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 до 16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 до 15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D3F22" w:rsidRPr="00FB0D7A" w:rsidRDefault="00961257" w:rsidP="003F5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часа;3</w:t>
            </w:r>
            <w:r w:rsidR="003F50A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 часа</w:t>
            </w:r>
          </w:p>
        </w:tc>
        <w:tc>
          <w:tcPr>
            <w:tcW w:w="2061" w:type="dxa"/>
            <w:shd w:val="clear" w:color="auto" w:fill="auto"/>
          </w:tcPr>
          <w:p w:rsidR="00507FD7" w:rsidRDefault="003F50A0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2F" w:rsidRDefault="00581F2F">
      <w:pPr>
        <w:spacing w:after="0" w:line="240" w:lineRule="auto"/>
      </w:pPr>
      <w:r>
        <w:separator/>
      </w:r>
    </w:p>
  </w:endnote>
  <w:endnote w:type="continuationSeparator" w:id="0">
    <w:p w:rsidR="00581F2F" w:rsidRDefault="0058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2F" w:rsidRDefault="00581F2F">
      <w:pPr>
        <w:spacing w:after="0" w:line="240" w:lineRule="auto"/>
      </w:pPr>
      <w:r>
        <w:separator/>
      </w:r>
    </w:p>
  </w:footnote>
  <w:footnote w:type="continuationSeparator" w:id="0">
    <w:p w:rsidR="00581F2F" w:rsidRDefault="0058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3E94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0A0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08F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F2F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6FD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D5C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51A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25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0B82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2318-785C-4DA9-924F-9B284E1A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7</cp:revision>
  <cp:lastPrinted>2020-08-26T13:48:00Z</cp:lastPrinted>
  <dcterms:created xsi:type="dcterms:W3CDTF">2020-12-04T11:53:00Z</dcterms:created>
  <dcterms:modified xsi:type="dcterms:W3CDTF">2020-12-08T07:52:00Z</dcterms:modified>
</cp:coreProperties>
</file>