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EC6174">
              <w:rPr>
                <w:sz w:val="28"/>
                <w:szCs w:val="28"/>
              </w:rPr>
              <w:t xml:space="preserve"> квартал 2020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BE7362" w:rsidRDefault="00BE7362" w:rsidP="00BE736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E7362">
              <w:rPr>
                <w:sz w:val="28"/>
                <w:szCs w:val="28"/>
              </w:rPr>
              <w:t>885552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B28A5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E7362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Наталья</cp:lastModifiedBy>
  <cp:revision>31</cp:revision>
  <cp:lastPrinted>2016-07-11T07:40:00Z</cp:lastPrinted>
  <dcterms:created xsi:type="dcterms:W3CDTF">2016-04-08T08:34:00Z</dcterms:created>
  <dcterms:modified xsi:type="dcterms:W3CDTF">2020-04-06T08:45:00Z</dcterms:modified>
</cp:coreProperties>
</file>